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E6D5" w14:textId="77777777" w:rsidR="00910B05" w:rsidRDefault="000036BB">
      <w:pPr>
        <w:pStyle w:val="Normal1"/>
        <w:spacing w:line="180" w:lineRule="auto"/>
        <w:rPr>
          <w:b/>
          <w:color w:val="93C47D"/>
          <w:sz w:val="20"/>
          <w:szCs w:val="20"/>
        </w:rPr>
      </w:pPr>
      <w:r>
        <w:rPr>
          <w:b/>
          <w:color w:val="93C47D"/>
          <w:sz w:val="14"/>
          <w:szCs w:val="14"/>
        </w:rPr>
        <w:t xml:space="preserve"> </w:t>
      </w:r>
    </w:p>
    <w:p w14:paraId="6A9F9D62" w14:textId="67B6AF38" w:rsidR="001B159D" w:rsidRPr="00735CF6" w:rsidRDefault="001C73DD" w:rsidP="00735CF6">
      <w:pPr>
        <w:pStyle w:val="Normal1"/>
        <w:jc w:val="center"/>
        <w:rPr>
          <w:b/>
          <w:color w:val="FF0000"/>
          <w:sz w:val="20"/>
          <w:szCs w:val="20"/>
          <w:highlight w:val="white"/>
        </w:rPr>
      </w:pPr>
      <w:r>
        <w:rPr>
          <w:b/>
          <w:noProof/>
          <w:color w:val="FF0000"/>
          <w:sz w:val="20"/>
          <w:szCs w:val="20"/>
        </w:rPr>
        <w:drawing>
          <wp:inline distT="0" distB="0" distL="0" distR="0" wp14:anchorId="666CF239" wp14:editId="0771CDD9">
            <wp:extent cx="4733925" cy="248531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 Awareness Week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76" cy="250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3B593" w14:textId="67AF5A4A" w:rsidR="00910B05" w:rsidRPr="00F6244A" w:rsidRDefault="000036BB" w:rsidP="00F6244A">
      <w:pPr>
        <w:pStyle w:val="NoSpacing"/>
        <w:jc w:val="center"/>
        <w:rPr>
          <w:rFonts w:asciiTheme="majorHAnsi" w:hAnsiTheme="majorHAnsi" w:cstheme="majorHAnsi"/>
          <w:b/>
          <w:bCs/>
          <w:color w:val="auto"/>
          <w:sz w:val="32"/>
          <w:szCs w:val="32"/>
          <w:u w:val="single"/>
        </w:rPr>
      </w:pPr>
      <w:r w:rsidRPr="00F6244A">
        <w:rPr>
          <w:rFonts w:asciiTheme="majorHAnsi" w:hAnsiTheme="majorHAnsi" w:cstheme="majorHAnsi"/>
          <w:b/>
          <w:bCs/>
          <w:color w:val="auto"/>
          <w:sz w:val="32"/>
          <w:szCs w:val="32"/>
          <w:u w:val="single"/>
        </w:rPr>
        <w:t>Social Media Toolkit</w:t>
      </w:r>
    </w:p>
    <w:p w14:paraId="6C799E0B" w14:textId="77777777" w:rsidR="00910B05" w:rsidRDefault="00910B05" w:rsidP="001B159D">
      <w:pPr>
        <w:pStyle w:val="Normal1"/>
        <w:jc w:val="both"/>
        <w:rPr>
          <w:sz w:val="20"/>
          <w:szCs w:val="20"/>
          <w:highlight w:val="white"/>
        </w:rPr>
      </w:pPr>
    </w:p>
    <w:p w14:paraId="10B0FD71" w14:textId="37F36ED1" w:rsidR="00910B05" w:rsidRPr="001B159D" w:rsidRDefault="000036BB" w:rsidP="001B159D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One of the quickest and easiest ways to raise awareness, educate the community and promote an event is through social media. By sharing </w:t>
      </w:r>
      <w:r w:rsidR="001B159D" w:rsidRPr="001B159D">
        <w:rPr>
          <w:rFonts w:asciiTheme="majorHAnsi" w:hAnsiTheme="majorHAnsi" w:cstheme="majorHAnsi"/>
          <w:sz w:val="20"/>
          <w:szCs w:val="20"/>
          <w:highlight w:val="white"/>
        </w:rPr>
        <w:t>images and messages on the social media channels you use regularly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, you can help people in your community better understand the challenges facing COAs and their families and provide guidance on where they can find resources and </w:t>
      </w:r>
      <w:r w:rsidR="001B159D" w:rsidRPr="001B159D">
        <w:rPr>
          <w:rFonts w:asciiTheme="majorHAnsi" w:hAnsiTheme="majorHAnsi" w:cstheme="majorHAnsi"/>
          <w:sz w:val="20"/>
          <w:szCs w:val="20"/>
          <w:highlight w:val="white"/>
        </w:rPr>
        <w:t>learn more about how they can help. Additionally, t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hrough social media, you increase the likelihood of reaching children and teens </w:t>
      </w:r>
      <w:proofErr w:type="gramStart"/>
      <w:r w:rsidRPr="001B159D">
        <w:rPr>
          <w:rFonts w:asciiTheme="majorHAnsi" w:hAnsiTheme="majorHAnsi" w:cstheme="majorHAnsi"/>
          <w:sz w:val="20"/>
          <w:szCs w:val="20"/>
          <w:highlight w:val="white"/>
        </w:rPr>
        <w:t>directly, and</w:t>
      </w:r>
      <w:proofErr w:type="gramEnd"/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letting them know they are not alone.</w:t>
      </w:r>
    </w:p>
    <w:p w14:paraId="70F78BD3" w14:textId="77777777" w:rsidR="00910B05" w:rsidRPr="001B159D" w:rsidRDefault="00910B05">
      <w:pPr>
        <w:pStyle w:val="Normal1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63BC0B32" w14:textId="77777777" w:rsidR="00910B05" w:rsidRPr="001B159D" w:rsidRDefault="000036BB">
      <w:pPr>
        <w:pStyle w:val="Normal1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>Remember to engage with NACoA throughout the week, as we’ll be sharing additional messages and additional resources!</w:t>
      </w:r>
    </w:p>
    <w:p w14:paraId="40066C95" w14:textId="77777777" w:rsidR="00910B05" w:rsidRPr="001B159D" w:rsidRDefault="000036BB">
      <w:pPr>
        <w:pStyle w:val="Normal1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</w:p>
    <w:p w14:paraId="51806DCA" w14:textId="77777777" w:rsidR="00910B05" w:rsidRPr="00BA43CC" w:rsidRDefault="000036BB">
      <w:pPr>
        <w:pStyle w:val="Normal1"/>
        <w:rPr>
          <w:rFonts w:asciiTheme="majorHAnsi" w:hAnsiTheme="majorHAnsi" w:cstheme="majorHAnsi"/>
          <w:b/>
          <w:color w:val="69D23A"/>
          <w:sz w:val="24"/>
          <w:szCs w:val="24"/>
          <w:highlight w:val="white"/>
        </w:rPr>
      </w:pPr>
      <w:r w:rsidRPr="00BA43CC">
        <w:rPr>
          <w:rFonts w:asciiTheme="majorHAnsi" w:hAnsiTheme="majorHAnsi" w:cstheme="majorHAnsi"/>
          <w:b/>
          <w:color w:val="69D23A"/>
          <w:sz w:val="24"/>
          <w:szCs w:val="24"/>
          <w:highlight w:val="white"/>
        </w:rPr>
        <w:t>Guidelines and Disclaimer</w:t>
      </w:r>
    </w:p>
    <w:p w14:paraId="4700BA2B" w14:textId="68654EDC" w:rsidR="00910B05" w:rsidRPr="001B159D" w:rsidRDefault="000036BB" w:rsidP="00D972C5">
      <w:pPr>
        <w:pStyle w:val="Normal1"/>
        <w:jc w:val="both"/>
        <w:rPr>
          <w:rFonts w:asciiTheme="majorHAnsi" w:hAnsiTheme="majorHAnsi" w:cstheme="majorHAnsi"/>
          <w:i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i/>
          <w:sz w:val="20"/>
          <w:szCs w:val="20"/>
          <w:highlight w:val="white"/>
        </w:rPr>
        <w:t>COA Awareness Week graphics may be used for educational and informational purposes in relation to the advocacy week, and information found on</w:t>
      </w:r>
      <w:r w:rsidRPr="001B159D">
        <w:rPr>
          <w:rFonts w:asciiTheme="majorHAnsi" w:hAnsiTheme="majorHAnsi" w:cstheme="majorHAnsi"/>
          <w:i/>
          <w:color w:val="auto"/>
          <w:sz w:val="20"/>
          <w:szCs w:val="20"/>
          <w:highlight w:val="white"/>
        </w:rPr>
        <w:t xml:space="preserve"> </w:t>
      </w:r>
      <w:hyperlink r:id="rId8">
        <w:r w:rsidRPr="001B159D">
          <w:rPr>
            <w:rFonts w:asciiTheme="majorHAnsi" w:hAnsiTheme="majorHAnsi" w:cstheme="majorHAnsi"/>
            <w:b/>
            <w:i/>
            <w:color w:val="auto"/>
            <w:sz w:val="20"/>
            <w:szCs w:val="20"/>
            <w:highlight w:val="white"/>
            <w:u w:val="single"/>
          </w:rPr>
          <w:t>www.nacoa.org</w:t>
        </w:r>
      </w:hyperlink>
      <w:r w:rsidRPr="001B159D">
        <w:rPr>
          <w:rFonts w:asciiTheme="majorHAnsi" w:hAnsiTheme="majorHAnsi" w:cstheme="majorHAnsi"/>
          <w:i/>
          <w:sz w:val="20"/>
          <w:szCs w:val="20"/>
          <w:highlight w:val="white"/>
        </w:rPr>
        <w:t xml:space="preserve">. Use of COA Week Awareness images does not indicate any form of endorsement </w:t>
      </w:r>
      <w:r w:rsidR="00363C35">
        <w:rPr>
          <w:rFonts w:asciiTheme="majorHAnsi" w:hAnsiTheme="majorHAnsi" w:cstheme="majorHAnsi"/>
          <w:i/>
          <w:sz w:val="20"/>
          <w:szCs w:val="20"/>
          <w:highlight w:val="white"/>
        </w:rPr>
        <w:t>n</w:t>
      </w:r>
      <w:r w:rsidRPr="001B159D">
        <w:rPr>
          <w:rFonts w:asciiTheme="majorHAnsi" w:hAnsiTheme="majorHAnsi" w:cstheme="majorHAnsi"/>
          <w:i/>
          <w:sz w:val="20"/>
          <w:szCs w:val="20"/>
          <w:highlight w:val="white"/>
        </w:rPr>
        <w:t>or approval from NACoA.</w:t>
      </w:r>
    </w:p>
    <w:p w14:paraId="01F2F105" w14:textId="77777777" w:rsidR="00910B05" w:rsidRPr="001B159D" w:rsidRDefault="000036BB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</w:p>
    <w:p w14:paraId="601507C9" w14:textId="163B49F4" w:rsidR="00910B05" w:rsidRDefault="000036BB" w:rsidP="00D972C5">
      <w:pPr>
        <w:pStyle w:val="Normal1"/>
        <w:jc w:val="both"/>
        <w:rPr>
          <w:rFonts w:asciiTheme="majorHAnsi" w:hAnsiTheme="majorHAnsi" w:cstheme="majorHAnsi"/>
          <w:b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>Commonly used platforms: Facebook, Twitter, LinkedIn, Instagram. On the following pages, you’ll find campaign-themed images and sample social media posts.</w:t>
      </w:r>
      <w:r w:rsidRPr="001B159D">
        <w:rPr>
          <w:rFonts w:asciiTheme="majorHAnsi" w:hAnsiTheme="majorHAnsi" w:cstheme="majorHAnsi"/>
          <w:b/>
          <w:sz w:val="20"/>
          <w:szCs w:val="20"/>
          <w:highlight w:val="white"/>
        </w:rPr>
        <w:t xml:space="preserve"> Right click on any of these images to save them and use as needed!</w:t>
      </w:r>
    </w:p>
    <w:p w14:paraId="7B90D9D2" w14:textId="7F0158BA" w:rsidR="00C93139" w:rsidRDefault="00C93139" w:rsidP="00D972C5">
      <w:pPr>
        <w:pStyle w:val="Normal1"/>
        <w:jc w:val="both"/>
        <w:rPr>
          <w:rFonts w:asciiTheme="majorHAnsi" w:hAnsiTheme="majorHAnsi" w:cstheme="majorHAnsi"/>
          <w:b/>
          <w:sz w:val="20"/>
          <w:szCs w:val="20"/>
          <w:highlight w:val="white"/>
        </w:rPr>
      </w:pPr>
    </w:p>
    <w:p w14:paraId="71B5D91E" w14:textId="78A9E98A" w:rsidR="00C93139" w:rsidRDefault="00C93139" w:rsidP="00D972C5">
      <w:pPr>
        <w:pStyle w:val="Normal1"/>
        <w:jc w:val="both"/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</w:pPr>
      <w:r w:rsidRPr="00C93139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>Horizonal Image</w:t>
      </w:r>
    </w:p>
    <w:p w14:paraId="29714853" w14:textId="77777777" w:rsidR="00D63CD2" w:rsidRDefault="00D63CD2" w:rsidP="00D972C5">
      <w:pPr>
        <w:pStyle w:val="Normal1"/>
        <w:jc w:val="both"/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</w:pPr>
    </w:p>
    <w:p w14:paraId="5C312DC9" w14:textId="77642D1B" w:rsidR="00C93139" w:rsidRDefault="0005724D" w:rsidP="00D972C5">
      <w:pPr>
        <w:pStyle w:val="Normal1"/>
        <w:jc w:val="both"/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64B8BD30" wp14:editId="5A644737">
            <wp:extent cx="3171825" cy="1523124"/>
            <wp:effectExtent l="19050" t="1905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6" t="12371" r="3813" b="4702"/>
                    <a:stretch/>
                  </pic:blipFill>
                  <pic:spPr bwMode="auto">
                    <a:xfrm>
                      <a:off x="0" y="0"/>
                      <a:ext cx="3211168" cy="15420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00E3F" w14:textId="77777777" w:rsidR="00C93139" w:rsidRPr="00C93139" w:rsidRDefault="00C93139" w:rsidP="00D972C5">
      <w:pPr>
        <w:pStyle w:val="Normal1"/>
        <w:jc w:val="both"/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</w:pPr>
    </w:p>
    <w:p w14:paraId="21D881FD" w14:textId="77777777" w:rsidR="00910B05" w:rsidRPr="001B159D" w:rsidRDefault="00910B05">
      <w:pPr>
        <w:pStyle w:val="Normal1"/>
        <w:rPr>
          <w:rFonts w:asciiTheme="majorHAnsi" w:hAnsiTheme="majorHAnsi" w:cstheme="majorHAnsi"/>
          <w:b/>
          <w:color w:val="13519D"/>
          <w:sz w:val="24"/>
          <w:szCs w:val="24"/>
          <w:highlight w:val="white"/>
        </w:rPr>
      </w:pPr>
    </w:p>
    <w:p w14:paraId="02167C02" w14:textId="77777777" w:rsidR="00FF7612" w:rsidRPr="00363C35" w:rsidRDefault="00F6244A" w:rsidP="00FF7612">
      <w:pPr>
        <w:pStyle w:val="Normal1"/>
        <w:rPr>
          <w:rFonts w:asciiTheme="majorHAnsi" w:hAnsiTheme="majorHAnsi" w:cstheme="majorHAnsi"/>
          <w:color w:val="8C52FF"/>
          <w:sz w:val="20"/>
          <w:szCs w:val="20"/>
          <w:highlight w:val="white"/>
        </w:rPr>
      </w:pPr>
      <w:r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>vertical</w:t>
      </w:r>
      <w:r w:rsidRPr="00C93139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 xml:space="preserve"> Image</w:t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  <w:t xml:space="preserve">SOCIAL MEDIA </w:t>
      </w:r>
      <w:r w:rsidR="00FF7612" w:rsidRPr="00363C35"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  <w:t>PROFILE</w:t>
      </w:r>
      <w:r w:rsidR="00FF7612"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  <w:t xml:space="preserve"> IMAGE</w:t>
      </w:r>
    </w:p>
    <w:p w14:paraId="41C56B0D" w14:textId="714A3001" w:rsidR="00F6244A" w:rsidRDefault="001F0332" w:rsidP="00F6244A">
      <w:pPr>
        <w:pStyle w:val="Normal1"/>
        <w:jc w:val="both"/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</w:pPr>
      <w:r>
        <w:rPr>
          <w:rFonts w:asciiTheme="majorHAnsi" w:hAnsiTheme="majorHAnsi" w:cstheme="majorHAnsi"/>
          <w:b/>
          <w:caps/>
          <w:noProof/>
          <w:color w:val="8C52FF"/>
          <w:sz w:val="24"/>
          <w:szCs w:val="24"/>
        </w:rPr>
        <w:pict w14:anchorId="462081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5pt;margin-top:14pt;width:192.75pt;height:199.5pt;z-index:251658240" strokecolor="white [3212]">
            <v:textbox>
              <w:txbxContent>
                <w:p w14:paraId="62C3258C" w14:textId="40EA471E" w:rsidR="00FF7612" w:rsidRDefault="00FF7612">
                  <w:r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drawing>
                      <wp:inline distT="0" distB="0" distL="0" distR="0" wp14:anchorId="366F95D0" wp14:editId="71D31C82">
                        <wp:extent cx="1293969" cy="1293969"/>
                        <wp:effectExtent l="19050" t="19050" r="1905" b="1905"/>
                        <wp:docPr id="2" name="Picture 2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A Awareness.Profile 180x180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0333" cy="134033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B712A7" w14:textId="3EA68AA6" w:rsidR="00FF7612" w:rsidRDefault="00FF7612"/>
                <w:p w14:paraId="2CB6A13A" w14:textId="77777777" w:rsidR="00FF7612" w:rsidRPr="001B159D" w:rsidRDefault="00FF7612" w:rsidP="00FF7612">
                  <w:pPr>
                    <w:pStyle w:val="Normal1"/>
                    <w:rPr>
                      <w:rFonts w:asciiTheme="majorHAnsi" w:hAnsiTheme="majorHAnsi" w:cstheme="majorHAnsi"/>
                      <w:sz w:val="20"/>
                      <w:szCs w:val="20"/>
                      <w:highlight w:val="white"/>
                    </w:rPr>
                  </w:pPr>
                  <w:r w:rsidRPr="001B159D">
                    <w:rPr>
                      <w:rFonts w:asciiTheme="majorHAnsi" w:hAnsiTheme="majorHAnsi" w:cstheme="majorHAnsi"/>
                      <w:sz w:val="20"/>
                      <w:szCs w:val="20"/>
                      <w:highlight w:val="white"/>
                    </w:rPr>
                    <w:t xml:space="preserve">The image above can be used as a profile picture on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  <w:highlight w:val="white"/>
                    </w:rPr>
                    <w:t>social media</w:t>
                  </w:r>
                  <w:r w:rsidRPr="001B159D">
                    <w:rPr>
                      <w:rFonts w:asciiTheme="majorHAnsi" w:hAnsiTheme="majorHAnsi" w:cstheme="majorHAnsi"/>
                      <w:sz w:val="20"/>
                      <w:szCs w:val="20"/>
                      <w:highlight w:val="white"/>
                    </w:rPr>
                    <w:t xml:space="preserve">.  </w:t>
                  </w:r>
                </w:p>
                <w:p w14:paraId="1621E0B8" w14:textId="77777777" w:rsidR="00FF7612" w:rsidRDefault="00FF7612"/>
              </w:txbxContent>
            </v:textbox>
          </v:shape>
        </w:pict>
      </w:r>
    </w:p>
    <w:p w14:paraId="5B0CA202" w14:textId="24880578" w:rsidR="00F6244A" w:rsidRDefault="00933307" w:rsidP="00F6244A">
      <w:pPr>
        <w:pStyle w:val="Normal1"/>
        <w:jc w:val="both"/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690E3BCC" wp14:editId="7BC49B70">
            <wp:extent cx="1330132" cy="2533650"/>
            <wp:effectExtent l="19050" t="1905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40" cy="25586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  <w:r w:rsidR="00FF7612"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  <w:tab/>
      </w:r>
    </w:p>
    <w:p w14:paraId="140C4A14" w14:textId="3682A8C0" w:rsidR="00F6244A" w:rsidRDefault="00F6244A" w:rsidP="00F6244A">
      <w:pPr>
        <w:pStyle w:val="Normal1"/>
        <w:jc w:val="both"/>
        <w:rPr>
          <w:rFonts w:asciiTheme="majorHAnsi" w:hAnsiTheme="majorHAnsi" w:cstheme="majorHAnsi"/>
          <w:b/>
          <w:caps/>
          <w:color w:val="8C52FF"/>
          <w:sz w:val="24"/>
          <w:szCs w:val="24"/>
          <w:highlight w:val="white"/>
        </w:rPr>
      </w:pPr>
    </w:p>
    <w:p w14:paraId="60BE6ECB" w14:textId="77777777" w:rsidR="00910B05" w:rsidRPr="001B159D" w:rsidRDefault="00910B05">
      <w:pPr>
        <w:pStyle w:val="Normal1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04AD403C" w14:textId="77777777" w:rsidR="00910B05" w:rsidRPr="007D1488" w:rsidRDefault="000036BB">
      <w:pPr>
        <w:pStyle w:val="Normal1"/>
        <w:rPr>
          <w:rFonts w:asciiTheme="majorHAnsi" w:hAnsiTheme="majorHAnsi" w:cstheme="majorHAnsi"/>
          <w:b/>
          <w:color w:val="8C52FF"/>
          <w:sz w:val="24"/>
          <w:szCs w:val="24"/>
          <w:highlight w:val="yellow"/>
        </w:rPr>
      </w:pPr>
      <w:r w:rsidRPr="007D1488"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  <w:t>F</w:t>
      </w:r>
      <w:r w:rsidRPr="00BA43CC"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  <w:t>ACEBOO</w:t>
      </w:r>
      <w:r w:rsidRPr="007D1488"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  <w:t>K</w:t>
      </w:r>
    </w:p>
    <w:p w14:paraId="7ECDB8DD" w14:textId="18713169" w:rsidR="00910B05" w:rsidRDefault="00910B05">
      <w:pPr>
        <w:pStyle w:val="Normal1"/>
        <w:rPr>
          <w:rFonts w:asciiTheme="majorHAnsi" w:hAnsiTheme="majorHAnsi" w:cstheme="majorHAnsi"/>
          <w:b/>
          <w:color w:val="13519D"/>
          <w:sz w:val="24"/>
          <w:szCs w:val="24"/>
          <w:highlight w:val="white"/>
        </w:rPr>
      </w:pPr>
    </w:p>
    <w:p w14:paraId="2648D240" w14:textId="2C3F79B1" w:rsidR="00DE0726" w:rsidRDefault="00DE0726">
      <w:pPr>
        <w:pStyle w:val="Normal1"/>
        <w:rPr>
          <w:rFonts w:asciiTheme="majorHAnsi" w:hAnsiTheme="majorHAnsi" w:cstheme="majorHAnsi"/>
          <w:b/>
          <w:color w:val="13519D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1580980A" wp14:editId="0C16F8BA">
            <wp:extent cx="4457700" cy="1896904"/>
            <wp:effectExtent l="19050" t="1905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9" cy="19071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C686E5" w14:textId="19131A74" w:rsidR="00511BCE" w:rsidRDefault="00511BCE">
      <w:pPr>
        <w:pStyle w:val="Normal1"/>
        <w:rPr>
          <w:rFonts w:asciiTheme="majorHAnsi" w:hAnsiTheme="majorHAnsi" w:cstheme="majorHAnsi"/>
          <w:b/>
          <w:color w:val="13519D"/>
          <w:sz w:val="24"/>
          <w:szCs w:val="24"/>
          <w:highlight w:val="white"/>
        </w:rPr>
      </w:pPr>
    </w:p>
    <w:p w14:paraId="0CEA8B11" w14:textId="20D1D7E2" w:rsidR="00511BCE" w:rsidRDefault="00511BCE">
      <w:pPr>
        <w:pStyle w:val="Normal1"/>
        <w:rPr>
          <w:rFonts w:asciiTheme="majorHAnsi" w:hAnsiTheme="majorHAnsi" w:cstheme="majorHAnsi"/>
          <w:b/>
          <w:color w:val="13519D"/>
          <w:sz w:val="24"/>
          <w:szCs w:val="24"/>
          <w:highlight w:val="white"/>
        </w:rPr>
      </w:pPr>
      <w:r>
        <w:rPr>
          <w:rFonts w:asciiTheme="majorHAnsi" w:hAnsiTheme="majorHAnsi" w:cstheme="majorHAnsi"/>
          <w:b/>
          <w:noProof/>
          <w:color w:val="13519D"/>
          <w:sz w:val="24"/>
          <w:szCs w:val="24"/>
        </w:rPr>
        <w:drawing>
          <wp:inline distT="0" distB="0" distL="0" distR="0" wp14:anchorId="66F6DA6F" wp14:editId="01146DB3">
            <wp:extent cx="4513685" cy="1857375"/>
            <wp:effectExtent l="19050" t="19050" r="1270" b="0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A Awareness 2020.Facebook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3" b="11196"/>
                    <a:stretch/>
                  </pic:blipFill>
                  <pic:spPr bwMode="auto">
                    <a:xfrm>
                      <a:off x="0" y="0"/>
                      <a:ext cx="4539599" cy="18680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3CADA" w14:textId="101463AF" w:rsidR="00511BCE" w:rsidRPr="00511BCE" w:rsidRDefault="00511BCE">
      <w:pPr>
        <w:pStyle w:val="Normal1"/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</w:pPr>
      <w:r w:rsidRPr="00511BCE"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  <w:t xml:space="preserve">The images </w:t>
      </w:r>
      <w:r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  <w:t xml:space="preserve">above </w:t>
      </w:r>
      <w:r w:rsidRPr="00511BCE"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  <w:t>can be used for Facebook cover images.</w:t>
      </w:r>
    </w:p>
    <w:p w14:paraId="3D74A6B7" w14:textId="77777777" w:rsidR="00511BCE" w:rsidRPr="001B159D" w:rsidRDefault="00511BCE">
      <w:pPr>
        <w:pStyle w:val="Normal1"/>
        <w:rPr>
          <w:rFonts w:asciiTheme="majorHAnsi" w:hAnsiTheme="majorHAnsi" w:cstheme="majorHAnsi"/>
          <w:b/>
          <w:color w:val="13519D"/>
          <w:sz w:val="24"/>
          <w:szCs w:val="24"/>
          <w:highlight w:val="white"/>
        </w:rPr>
      </w:pPr>
    </w:p>
    <w:p w14:paraId="7476E89A" w14:textId="77777777" w:rsidR="00FF7612" w:rsidRDefault="00FF7612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353A021A" w14:textId="15122735" w:rsidR="00910B05" w:rsidRPr="001B159D" w:rsidRDefault="000036BB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NACoA will be very active </w:t>
      </w:r>
      <w:r w:rsidR="00686141">
        <w:rPr>
          <w:rFonts w:asciiTheme="majorHAnsi" w:hAnsiTheme="majorHAnsi" w:cstheme="majorHAnsi"/>
          <w:sz w:val="20"/>
          <w:szCs w:val="20"/>
          <w:highlight w:val="white"/>
        </w:rPr>
        <w:t xml:space="preserve">on Facebook 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>durin</w:t>
      </w:r>
      <w:r w:rsidR="00686141">
        <w:rPr>
          <w:rFonts w:asciiTheme="majorHAnsi" w:hAnsiTheme="majorHAnsi" w:cstheme="majorHAnsi"/>
          <w:sz w:val="20"/>
          <w:szCs w:val="20"/>
          <w:highlight w:val="white"/>
        </w:rPr>
        <w:t>g COA Awareness Week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! Visit often for </w:t>
      </w:r>
      <w:r w:rsidR="00686141">
        <w:rPr>
          <w:rFonts w:asciiTheme="majorHAnsi" w:hAnsiTheme="majorHAnsi" w:cstheme="majorHAnsi"/>
          <w:sz w:val="20"/>
          <w:szCs w:val="20"/>
          <w:highlight w:val="white"/>
        </w:rPr>
        <w:t>more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ideas</w:t>
      </w:r>
      <w:r w:rsidR="00686141">
        <w:rPr>
          <w:rFonts w:asciiTheme="majorHAnsi" w:hAnsiTheme="majorHAnsi" w:cstheme="majorHAnsi"/>
          <w:sz w:val="20"/>
          <w:szCs w:val="20"/>
          <w:highlight w:val="white"/>
        </w:rPr>
        <w:t>,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or to share one of ours on your page. We will highlight event ideas, free </w:t>
      </w:r>
      <w:r w:rsidR="00686141">
        <w:rPr>
          <w:rFonts w:asciiTheme="majorHAnsi" w:hAnsiTheme="majorHAnsi" w:cstheme="majorHAnsi"/>
          <w:sz w:val="20"/>
          <w:szCs w:val="20"/>
          <w:highlight w:val="white"/>
        </w:rPr>
        <w:t xml:space="preserve">resources to support children and to guide adults who want to help them, 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>ways to get involved, and news about what people are doing to help children in local communities.</w:t>
      </w:r>
    </w:p>
    <w:p w14:paraId="0D6F7731" w14:textId="77777777" w:rsidR="00910B05" w:rsidRPr="001B159D" w:rsidRDefault="000036BB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  <w:u w:val="singl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  <w:u w:val="single"/>
        </w:rPr>
        <w:t xml:space="preserve"> </w:t>
      </w:r>
    </w:p>
    <w:p w14:paraId="083C3AD1" w14:textId="77777777" w:rsidR="00910B05" w:rsidRPr="00BA43CC" w:rsidRDefault="000036BB">
      <w:pPr>
        <w:pStyle w:val="Normal1"/>
        <w:rPr>
          <w:rFonts w:asciiTheme="majorHAnsi" w:hAnsiTheme="majorHAnsi" w:cstheme="majorHAnsi"/>
          <w:color w:val="69D23A"/>
          <w:sz w:val="24"/>
          <w:szCs w:val="24"/>
          <w:highlight w:val="yellow"/>
        </w:rPr>
      </w:pPr>
      <w:r w:rsidRPr="00BA43CC">
        <w:rPr>
          <w:rFonts w:asciiTheme="majorHAnsi" w:hAnsiTheme="majorHAnsi" w:cstheme="majorHAnsi"/>
          <w:b/>
          <w:color w:val="69D23A"/>
          <w:sz w:val="24"/>
          <w:szCs w:val="24"/>
          <w:highlight w:val="white"/>
        </w:rPr>
        <w:t>Sample Facebook Posts</w:t>
      </w:r>
      <w:r w:rsidRPr="00BA43CC">
        <w:rPr>
          <w:rFonts w:asciiTheme="majorHAnsi" w:hAnsiTheme="majorHAnsi" w:cstheme="majorHAnsi"/>
          <w:color w:val="69D23A"/>
          <w:sz w:val="24"/>
          <w:szCs w:val="24"/>
          <w:highlight w:val="yellow"/>
        </w:rPr>
        <w:t xml:space="preserve"> </w:t>
      </w:r>
    </w:p>
    <w:p w14:paraId="09A91741" w14:textId="77777777" w:rsidR="00910B05" w:rsidRPr="001B159D" w:rsidRDefault="00910B05">
      <w:pPr>
        <w:pStyle w:val="Normal1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7A9971A9" w14:textId="25345009" w:rsidR="00124813" w:rsidRPr="007E424F" w:rsidRDefault="007D6E5A" w:rsidP="007E424F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CA30FE">
        <w:rPr>
          <w:rFonts w:asciiTheme="majorHAnsi" w:hAnsiTheme="majorHAnsi" w:cstheme="majorHAnsi"/>
          <w:b/>
          <w:color w:val="141823"/>
          <w:sz w:val="20"/>
          <w:szCs w:val="20"/>
        </w:rPr>
        <w:t>#COAAwarenessWeek</w:t>
      </w:r>
      <w:r w:rsidR="000036BB" w:rsidRPr="00CA30FE">
        <w:rPr>
          <w:rFonts w:asciiTheme="majorHAnsi" w:hAnsiTheme="majorHAnsi" w:cstheme="majorHAnsi"/>
          <w:b/>
          <w:color w:val="141823"/>
          <w:sz w:val="20"/>
          <w:szCs w:val="20"/>
        </w:rPr>
        <w:t>20</w:t>
      </w:r>
      <w:r w:rsidR="00305F77" w:rsidRPr="00CA30FE">
        <w:rPr>
          <w:rFonts w:asciiTheme="majorHAnsi" w:hAnsiTheme="majorHAnsi" w:cstheme="majorHAnsi"/>
          <w:b/>
          <w:color w:val="141823"/>
          <w:sz w:val="20"/>
          <w:szCs w:val="20"/>
        </w:rPr>
        <w:t>20</w:t>
      </w:r>
      <w:r w:rsidR="000036BB"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is coming!  Join us February </w:t>
      </w:r>
      <w:r w:rsidR="00305F77" w:rsidRPr="00CA30FE">
        <w:rPr>
          <w:rFonts w:asciiTheme="majorHAnsi" w:hAnsiTheme="majorHAnsi" w:cstheme="majorHAnsi"/>
          <w:color w:val="141823"/>
          <w:sz w:val="20"/>
          <w:szCs w:val="20"/>
        </w:rPr>
        <w:t>9</w:t>
      </w:r>
      <w:r w:rsidR="000036BB" w:rsidRPr="00CA30FE">
        <w:rPr>
          <w:rFonts w:asciiTheme="majorHAnsi" w:hAnsiTheme="majorHAnsi" w:cstheme="majorHAnsi"/>
          <w:color w:val="141823"/>
          <w:sz w:val="20"/>
          <w:szCs w:val="20"/>
        </w:rPr>
        <w:t>-</w:t>
      </w:r>
      <w:r w:rsidR="00305F77"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15 </w:t>
      </w:r>
      <w:r w:rsidRPr="00CA30FE">
        <w:rPr>
          <w:rFonts w:asciiTheme="majorHAnsi" w:hAnsiTheme="majorHAnsi" w:cstheme="majorHAnsi"/>
          <w:color w:val="141823"/>
          <w:sz w:val="20"/>
          <w:szCs w:val="20"/>
        </w:rPr>
        <w:t>and</w:t>
      </w:r>
      <w:r w:rsidR="000036BB"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rais</w:t>
      </w:r>
      <w:r w:rsidRPr="00CA30FE">
        <w:rPr>
          <w:rFonts w:asciiTheme="majorHAnsi" w:hAnsiTheme="majorHAnsi" w:cstheme="majorHAnsi"/>
          <w:color w:val="141823"/>
          <w:sz w:val="20"/>
          <w:szCs w:val="20"/>
        </w:rPr>
        <w:t>e</w:t>
      </w:r>
      <w:r w:rsidR="000036BB"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awareness</w:t>
      </w:r>
      <w:r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about </w:t>
      </w:r>
      <w:r w:rsidR="00305F77"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#</w:t>
      </w:r>
      <w:proofErr w:type="spellStart"/>
      <w:r w:rsidR="00305F77"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C</w:t>
      </w:r>
      <w:r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hildren</w:t>
      </w:r>
      <w:r w:rsidR="00305F77"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O</w:t>
      </w:r>
      <w:r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f</w:t>
      </w:r>
      <w:r w:rsidR="00305F77"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A</w:t>
      </w:r>
      <w:r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ddiction</w:t>
      </w:r>
      <w:proofErr w:type="spellEnd"/>
      <w:r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!</w:t>
      </w:r>
      <w:r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</w:t>
      </w:r>
      <w:r w:rsidR="003D42BD"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#</w:t>
      </w:r>
      <w:proofErr w:type="spellStart"/>
      <w:r w:rsidR="003D42BD"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KidsCanRecover</w:t>
      </w:r>
      <w:proofErr w:type="spellEnd"/>
      <w:r w:rsidR="003D42BD"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from the impact of </w:t>
      </w:r>
      <w:r w:rsidR="003D42BD"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#</w:t>
      </w:r>
      <w:proofErr w:type="spellStart"/>
      <w:r w:rsidR="003D42BD"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ParentalAddiction</w:t>
      </w:r>
      <w:proofErr w:type="spellEnd"/>
      <w:r w:rsidR="00706603">
        <w:rPr>
          <w:rFonts w:asciiTheme="majorHAnsi" w:hAnsiTheme="majorHAnsi" w:cstheme="majorHAnsi"/>
          <w:b/>
          <w:bCs/>
          <w:color w:val="141823"/>
          <w:sz w:val="20"/>
          <w:szCs w:val="20"/>
        </w:rPr>
        <w:t>.</w:t>
      </w:r>
      <w:r w:rsidR="003D42BD"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</w:t>
      </w:r>
      <w:r w:rsidR="000036BB" w:rsidRPr="00CA30FE">
        <w:rPr>
          <w:rFonts w:asciiTheme="majorHAnsi" w:hAnsiTheme="majorHAnsi" w:cstheme="majorHAnsi"/>
          <w:color w:val="141823"/>
          <w:sz w:val="20"/>
          <w:szCs w:val="20"/>
        </w:rPr>
        <w:t>Learn more at</w:t>
      </w:r>
      <w:hyperlink r:id="rId14">
        <w:r w:rsidR="000036BB" w:rsidRPr="00CA30FE">
          <w:rPr>
            <w:rFonts w:asciiTheme="majorHAnsi" w:hAnsiTheme="majorHAnsi" w:cstheme="majorHAnsi"/>
            <w:color w:val="141823"/>
            <w:sz w:val="20"/>
            <w:szCs w:val="20"/>
          </w:rPr>
          <w:t xml:space="preserve"> </w:t>
        </w:r>
      </w:hyperlink>
      <w:hyperlink r:id="rId15">
        <w:r w:rsidR="000036BB" w:rsidRPr="00CA30FE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https://nacoa.org/coa-awareness-week/</w:t>
        </w:r>
      </w:hyperlink>
      <w:r w:rsidR="000036BB"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</w:t>
      </w:r>
      <w:r w:rsidR="000036BB" w:rsidRPr="00CA30FE">
        <w:rPr>
          <w:rFonts w:asciiTheme="majorHAnsi" w:hAnsiTheme="majorHAnsi" w:cstheme="majorHAnsi"/>
          <w:b/>
          <w:sz w:val="20"/>
          <w:szCs w:val="20"/>
        </w:rPr>
        <w:t>#COAWeek20</w:t>
      </w:r>
      <w:r w:rsidR="00305F77" w:rsidRPr="00CA30FE">
        <w:rPr>
          <w:rFonts w:asciiTheme="majorHAnsi" w:hAnsiTheme="majorHAnsi" w:cstheme="majorHAnsi"/>
          <w:b/>
          <w:sz w:val="20"/>
          <w:szCs w:val="20"/>
        </w:rPr>
        <w:t>20</w:t>
      </w:r>
      <w:r w:rsidR="000036BB" w:rsidRPr="00CA30FE">
        <w:rPr>
          <w:rFonts w:asciiTheme="majorHAnsi" w:hAnsiTheme="majorHAnsi" w:cstheme="majorHAnsi"/>
          <w:sz w:val="20"/>
          <w:szCs w:val="20"/>
        </w:rPr>
        <w:t xml:space="preserve"> </w:t>
      </w:r>
      <w:r w:rsidR="00E6625C" w:rsidRPr="00CA30FE">
        <w:rPr>
          <w:rFonts w:asciiTheme="majorHAnsi" w:hAnsiTheme="majorHAnsi" w:cstheme="majorHAnsi"/>
          <w:b/>
          <w:bCs/>
          <w:sz w:val="20"/>
          <w:szCs w:val="20"/>
        </w:rPr>
        <w:t>#COAs</w:t>
      </w:r>
      <w:r w:rsidR="00E6625C" w:rsidRPr="00CA30FE">
        <w:rPr>
          <w:rFonts w:asciiTheme="majorHAnsi" w:hAnsiTheme="majorHAnsi" w:cstheme="majorHAnsi"/>
          <w:sz w:val="20"/>
          <w:szCs w:val="20"/>
        </w:rPr>
        <w:t xml:space="preserve"> </w:t>
      </w:r>
      <w:r w:rsidR="000036BB" w:rsidRPr="00CA30FE">
        <w:rPr>
          <w:rFonts w:asciiTheme="majorHAnsi" w:hAnsiTheme="majorHAnsi" w:cstheme="majorHAnsi"/>
          <w:b/>
          <w:sz w:val="20"/>
          <w:szCs w:val="20"/>
        </w:rPr>
        <w:t>#</w:t>
      </w:r>
      <w:proofErr w:type="spellStart"/>
      <w:r w:rsidR="000036BB" w:rsidRPr="00CA30FE">
        <w:rPr>
          <w:rFonts w:asciiTheme="majorHAnsi" w:hAnsiTheme="majorHAnsi" w:cstheme="majorHAnsi"/>
          <w:b/>
          <w:sz w:val="20"/>
          <w:szCs w:val="20"/>
        </w:rPr>
        <w:t>VoicefortheChildren</w:t>
      </w:r>
      <w:proofErr w:type="spellEnd"/>
    </w:p>
    <w:p w14:paraId="3375703D" w14:textId="103C9D08" w:rsidR="000C5429" w:rsidRPr="007E424F" w:rsidRDefault="00D41B74" w:rsidP="008477D5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Regard</w:t>
      </w:r>
      <w:r w:rsidR="00706603">
        <w:rPr>
          <w:rFonts w:asciiTheme="majorHAnsi" w:hAnsiTheme="majorHAnsi" w:cstheme="majorHAnsi"/>
          <w:sz w:val="20"/>
          <w:szCs w:val="20"/>
        </w:rPr>
        <w:t>less if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9D4D5D">
        <w:rPr>
          <w:rFonts w:asciiTheme="majorHAnsi" w:hAnsiTheme="majorHAnsi" w:cstheme="majorHAnsi"/>
          <w:sz w:val="20"/>
          <w:szCs w:val="20"/>
        </w:rPr>
        <w:t>it is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24813" w:rsidRPr="002B2CB8">
        <w:rPr>
          <w:rFonts w:asciiTheme="majorHAnsi" w:hAnsiTheme="majorHAnsi" w:cstheme="majorHAnsi"/>
          <w:b/>
          <w:sz w:val="20"/>
          <w:szCs w:val="20"/>
        </w:rPr>
        <w:t>#alcohol</w:t>
      </w:r>
      <w:r w:rsidR="00124813" w:rsidRPr="002B2CB8">
        <w:rPr>
          <w:rFonts w:asciiTheme="majorHAnsi" w:hAnsiTheme="majorHAnsi" w:cstheme="majorHAnsi"/>
          <w:sz w:val="20"/>
          <w:szCs w:val="20"/>
        </w:rPr>
        <w:t xml:space="preserve">, </w:t>
      </w:r>
      <w:r w:rsidR="00124813" w:rsidRPr="002B2CB8">
        <w:rPr>
          <w:rFonts w:asciiTheme="majorHAnsi" w:hAnsiTheme="majorHAnsi" w:cstheme="majorHAnsi"/>
          <w:b/>
          <w:sz w:val="20"/>
          <w:szCs w:val="20"/>
        </w:rPr>
        <w:t>#</w:t>
      </w:r>
      <w:r w:rsidR="00686141" w:rsidRPr="002B2CB8">
        <w:rPr>
          <w:rFonts w:asciiTheme="majorHAnsi" w:hAnsiTheme="majorHAnsi" w:cstheme="majorHAnsi"/>
          <w:b/>
          <w:sz w:val="20"/>
          <w:szCs w:val="20"/>
        </w:rPr>
        <w:t>opioids</w:t>
      </w:r>
      <w:r w:rsidR="00124813" w:rsidRPr="002B2CB8">
        <w:rPr>
          <w:rFonts w:asciiTheme="majorHAnsi" w:hAnsiTheme="majorHAnsi" w:cstheme="majorHAnsi"/>
          <w:sz w:val="20"/>
          <w:szCs w:val="20"/>
        </w:rPr>
        <w:t>, or other substances</w:t>
      </w:r>
      <w:r w:rsidR="009D4D5D">
        <w:rPr>
          <w:rFonts w:asciiTheme="majorHAnsi" w:hAnsiTheme="majorHAnsi" w:cstheme="majorHAnsi"/>
          <w:sz w:val="20"/>
          <w:szCs w:val="20"/>
        </w:rPr>
        <w:t xml:space="preserve"> being misused</w:t>
      </w:r>
      <w:r w:rsidR="00124813" w:rsidRPr="002B2CB8">
        <w:rPr>
          <w:rFonts w:asciiTheme="majorHAnsi" w:hAnsiTheme="majorHAnsi" w:cstheme="majorHAnsi"/>
          <w:sz w:val="20"/>
          <w:szCs w:val="20"/>
        </w:rPr>
        <w:t xml:space="preserve">, the </w:t>
      </w:r>
      <w:r>
        <w:rPr>
          <w:rFonts w:asciiTheme="majorHAnsi" w:hAnsiTheme="majorHAnsi" w:cstheme="majorHAnsi"/>
          <w:sz w:val="20"/>
          <w:szCs w:val="20"/>
        </w:rPr>
        <w:t>impact on children living</w:t>
      </w:r>
      <w:r w:rsidR="00124813" w:rsidRPr="002B2CB8">
        <w:rPr>
          <w:rFonts w:asciiTheme="majorHAnsi" w:hAnsiTheme="majorHAnsi" w:cstheme="majorHAnsi"/>
          <w:sz w:val="20"/>
          <w:szCs w:val="20"/>
        </w:rPr>
        <w:t xml:space="preserve"> with addiction is the same. BUT IT DOESN’T HAVE TO BE THAT WAY! </w:t>
      </w:r>
      <w:r w:rsidR="00DD63C9" w:rsidRPr="00095F41">
        <w:rPr>
          <w:rFonts w:asciiTheme="majorHAnsi" w:hAnsiTheme="majorHAnsi" w:cstheme="majorHAnsi"/>
          <w:b/>
          <w:bCs/>
          <w:sz w:val="20"/>
          <w:szCs w:val="20"/>
        </w:rPr>
        <w:t>#</w:t>
      </w:r>
      <w:proofErr w:type="spellStart"/>
      <w:r w:rsidR="00095F41" w:rsidRPr="00095F41">
        <w:rPr>
          <w:rFonts w:asciiTheme="majorHAnsi" w:hAnsiTheme="majorHAnsi" w:cstheme="majorHAnsi"/>
          <w:b/>
          <w:bCs/>
          <w:sz w:val="20"/>
          <w:szCs w:val="20"/>
        </w:rPr>
        <w:t>BuildResilienceInKids</w:t>
      </w:r>
      <w:proofErr w:type="spellEnd"/>
      <w:r w:rsidR="00095F41">
        <w:rPr>
          <w:rFonts w:asciiTheme="majorHAnsi" w:hAnsiTheme="majorHAnsi" w:cstheme="majorHAnsi"/>
          <w:sz w:val="20"/>
          <w:szCs w:val="20"/>
        </w:rPr>
        <w:t xml:space="preserve"> </w:t>
      </w:r>
      <w:r w:rsidR="00124813" w:rsidRPr="002B2CB8">
        <w:rPr>
          <w:rFonts w:asciiTheme="majorHAnsi" w:hAnsiTheme="majorHAnsi" w:cstheme="majorHAnsi"/>
          <w:sz w:val="20"/>
          <w:szCs w:val="20"/>
        </w:rPr>
        <w:t>Learn more</w:t>
      </w:r>
      <w:r w:rsidR="00706603">
        <w:rPr>
          <w:rFonts w:asciiTheme="majorHAnsi" w:hAnsiTheme="majorHAnsi" w:cstheme="majorHAnsi"/>
          <w:sz w:val="20"/>
          <w:szCs w:val="20"/>
        </w:rPr>
        <w:t xml:space="preserve"> </w:t>
      </w:r>
      <w:r w:rsidR="00124813" w:rsidRPr="002B2CB8">
        <w:rPr>
          <w:rFonts w:asciiTheme="majorHAnsi" w:hAnsiTheme="majorHAnsi" w:cstheme="majorHAnsi"/>
          <w:sz w:val="20"/>
          <w:szCs w:val="20"/>
        </w:rPr>
        <w:t>abou</w:t>
      </w:r>
      <w:r w:rsidR="001F0A99">
        <w:rPr>
          <w:rFonts w:asciiTheme="majorHAnsi" w:hAnsiTheme="majorHAnsi" w:cstheme="majorHAnsi"/>
          <w:sz w:val="20"/>
          <w:szCs w:val="20"/>
        </w:rPr>
        <w:t xml:space="preserve">t how </w:t>
      </w:r>
      <w:r w:rsidR="001F0A99" w:rsidRPr="001F0A99">
        <w:rPr>
          <w:rFonts w:asciiTheme="majorHAnsi" w:hAnsiTheme="majorHAnsi" w:cstheme="majorHAnsi"/>
          <w:b/>
          <w:bCs/>
          <w:sz w:val="20"/>
          <w:szCs w:val="20"/>
        </w:rPr>
        <w:t>#</w:t>
      </w:r>
      <w:proofErr w:type="spellStart"/>
      <w:r w:rsidR="001F0A99" w:rsidRPr="001F0A99">
        <w:rPr>
          <w:rFonts w:asciiTheme="majorHAnsi" w:hAnsiTheme="majorHAnsi" w:cstheme="majorHAnsi"/>
          <w:b/>
          <w:bCs/>
          <w:sz w:val="20"/>
          <w:szCs w:val="20"/>
        </w:rPr>
        <w:t>KidsCanRecover</w:t>
      </w:r>
      <w:proofErr w:type="spellEnd"/>
      <w:r w:rsidR="00124813" w:rsidRPr="002B2CB8">
        <w:rPr>
          <w:rFonts w:asciiTheme="majorHAnsi" w:hAnsiTheme="majorHAnsi" w:cstheme="majorHAnsi"/>
          <w:b/>
          <w:sz w:val="20"/>
          <w:szCs w:val="20"/>
        </w:rPr>
        <w:t>.</w:t>
      </w:r>
      <w:r w:rsidR="0070660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06603" w:rsidRPr="002B2CB8">
        <w:rPr>
          <w:rFonts w:asciiTheme="majorHAnsi" w:hAnsiTheme="majorHAnsi" w:cstheme="majorHAnsi"/>
          <w:b/>
          <w:sz w:val="20"/>
          <w:szCs w:val="20"/>
        </w:rPr>
        <w:t>#COAWeek20</w:t>
      </w:r>
      <w:r w:rsidR="00706603">
        <w:rPr>
          <w:rFonts w:asciiTheme="majorHAnsi" w:hAnsiTheme="majorHAnsi" w:cstheme="majorHAnsi"/>
          <w:b/>
          <w:sz w:val="20"/>
          <w:szCs w:val="20"/>
        </w:rPr>
        <w:t>20</w:t>
      </w:r>
      <w:r w:rsidR="00124813" w:rsidRPr="002B2CB8">
        <w:rPr>
          <w:rFonts w:asciiTheme="majorHAnsi" w:hAnsiTheme="majorHAnsi" w:cstheme="majorHAnsi"/>
          <w:b/>
          <w:sz w:val="20"/>
          <w:szCs w:val="20"/>
        </w:rPr>
        <w:t xml:space="preserve">  </w:t>
      </w:r>
      <w:hyperlink r:id="rId16">
        <w:r w:rsidR="00124813" w:rsidRPr="002B2CB8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https://nacoa.org/coa-awareness-week/</w:t>
        </w:r>
      </w:hyperlink>
    </w:p>
    <w:p w14:paraId="380F8835" w14:textId="13FB2FAA" w:rsidR="00910B05" w:rsidRPr="002B2CB8" w:rsidRDefault="000036BB" w:rsidP="00124813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2B2CB8">
        <w:rPr>
          <w:rFonts w:asciiTheme="majorHAnsi" w:hAnsiTheme="majorHAnsi" w:cstheme="majorHAnsi"/>
          <w:sz w:val="20"/>
          <w:szCs w:val="20"/>
        </w:rPr>
        <w:t xml:space="preserve">Together </w:t>
      </w:r>
      <w:r w:rsidR="00124813" w:rsidRPr="002B2CB8">
        <w:rPr>
          <w:rFonts w:asciiTheme="majorHAnsi" w:hAnsiTheme="majorHAnsi" w:cstheme="majorHAnsi"/>
          <w:sz w:val="20"/>
          <w:szCs w:val="20"/>
        </w:rPr>
        <w:t xml:space="preserve">let’s </w:t>
      </w:r>
      <w:r w:rsidR="007E4414">
        <w:rPr>
          <w:rFonts w:asciiTheme="majorHAnsi" w:hAnsiTheme="majorHAnsi" w:cstheme="majorHAnsi"/>
          <w:sz w:val="20"/>
          <w:szCs w:val="20"/>
        </w:rPr>
        <w:t>help</w:t>
      </w:r>
      <w:r w:rsidRPr="002B2CB8">
        <w:rPr>
          <w:rFonts w:asciiTheme="majorHAnsi" w:hAnsiTheme="majorHAnsi" w:cstheme="majorHAnsi"/>
          <w:sz w:val="20"/>
          <w:szCs w:val="20"/>
        </w:rPr>
        <w:t xml:space="preserve"> children living with parental addiction</w:t>
      </w:r>
      <w:r w:rsidR="007E4414">
        <w:rPr>
          <w:rFonts w:asciiTheme="majorHAnsi" w:hAnsiTheme="majorHAnsi" w:cstheme="majorHAnsi"/>
          <w:sz w:val="20"/>
          <w:szCs w:val="20"/>
        </w:rPr>
        <w:t xml:space="preserve"> </w:t>
      </w:r>
      <w:r w:rsidR="002C3CAC">
        <w:rPr>
          <w:rFonts w:asciiTheme="majorHAnsi" w:hAnsiTheme="majorHAnsi" w:cstheme="majorHAnsi"/>
          <w:sz w:val="20"/>
          <w:szCs w:val="20"/>
        </w:rPr>
        <w:t>heal</w:t>
      </w:r>
      <w:r w:rsidRPr="002B2CB8">
        <w:rPr>
          <w:rFonts w:asciiTheme="majorHAnsi" w:hAnsiTheme="majorHAnsi" w:cstheme="majorHAnsi"/>
          <w:sz w:val="20"/>
          <w:szCs w:val="20"/>
        </w:rPr>
        <w:t xml:space="preserve">! </w:t>
      </w:r>
      <w:r w:rsidR="00124813" w:rsidRPr="002B2CB8">
        <w:rPr>
          <w:rFonts w:asciiTheme="majorHAnsi" w:hAnsiTheme="majorHAnsi" w:cstheme="majorHAnsi"/>
          <w:b/>
          <w:color w:val="141823"/>
          <w:sz w:val="20"/>
          <w:szCs w:val="20"/>
        </w:rPr>
        <w:t>#</w:t>
      </w:r>
      <w:proofErr w:type="spellStart"/>
      <w:r w:rsidR="00412727">
        <w:rPr>
          <w:rFonts w:asciiTheme="majorHAnsi" w:hAnsiTheme="majorHAnsi" w:cstheme="majorHAnsi"/>
          <w:b/>
          <w:color w:val="141823"/>
          <w:sz w:val="20"/>
          <w:szCs w:val="20"/>
        </w:rPr>
        <w:t>KidsCanRecover</w:t>
      </w:r>
      <w:proofErr w:type="spellEnd"/>
      <w:r w:rsidR="00124813" w:rsidRPr="002B2CB8">
        <w:rPr>
          <w:rFonts w:asciiTheme="majorHAnsi" w:hAnsiTheme="majorHAnsi" w:cstheme="majorHAnsi"/>
        </w:rPr>
        <w:t xml:space="preserve"> </w:t>
      </w:r>
      <w:r w:rsidR="00124813" w:rsidRPr="002B2CB8">
        <w:rPr>
          <w:rFonts w:asciiTheme="majorHAnsi" w:hAnsiTheme="majorHAnsi" w:cstheme="majorHAnsi"/>
          <w:b/>
          <w:sz w:val="20"/>
          <w:szCs w:val="20"/>
        </w:rPr>
        <w:t>#COAWeek20</w:t>
      </w:r>
      <w:r w:rsidR="00412727">
        <w:rPr>
          <w:rFonts w:asciiTheme="majorHAnsi" w:hAnsiTheme="majorHAnsi" w:cstheme="majorHAnsi"/>
          <w:b/>
          <w:sz w:val="20"/>
          <w:szCs w:val="20"/>
        </w:rPr>
        <w:t>20</w:t>
      </w:r>
      <w:r w:rsidRPr="002B2CB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24813" w:rsidRPr="002B2CB8">
        <w:rPr>
          <w:rFonts w:asciiTheme="majorHAnsi" w:hAnsiTheme="majorHAnsi" w:cstheme="majorHAnsi"/>
          <w:b/>
          <w:sz w:val="20"/>
          <w:szCs w:val="20"/>
        </w:rPr>
        <w:t xml:space="preserve"> #</w:t>
      </w:r>
      <w:proofErr w:type="spellStart"/>
      <w:r w:rsidR="00124813" w:rsidRPr="002B2CB8">
        <w:rPr>
          <w:rFonts w:asciiTheme="majorHAnsi" w:hAnsiTheme="majorHAnsi" w:cstheme="majorHAnsi"/>
          <w:b/>
          <w:sz w:val="20"/>
          <w:szCs w:val="20"/>
        </w:rPr>
        <w:t>CaringAdult</w:t>
      </w:r>
      <w:proofErr w:type="spellEnd"/>
      <w:r w:rsidR="00124813" w:rsidRPr="002B2CB8">
        <w:rPr>
          <w:rFonts w:asciiTheme="majorHAnsi" w:hAnsiTheme="majorHAnsi" w:cstheme="majorHAnsi"/>
          <w:b/>
          <w:sz w:val="20"/>
          <w:szCs w:val="20"/>
        </w:rPr>
        <w:t xml:space="preserve"> #Teachers #</w:t>
      </w:r>
      <w:proofErr w:type="spellStart"/>
      <w:r w:rsidR="00124813" w:rsidRPr="002B2CB8">
        <w:rPr>
          <w:rFonts w:asciiTheme="majorHAnsi" w:hAnsiTheme="majorHAnsi" w:cstheme="majorHAnsi"/>
          <w:b/>
          <w:sz w:val="20"/>
          <w:szCs w:val="20"/>
        </w:rPr>
        <w:t>SchoolP</w:t>
      </w:r>
      <w:r w:rsidRPr="002B2CB8">
        <w:rPr>
          <w:rFonts w:asciiTheme="majorHAnsi" w:hAnsiTheme="majorHAnsi" w:cstheme="majorHAnsi"/>
          <w:b/>
          <w:sz w:val="20"/>
          <w:szCs w:val="20"/>
        </w:rPr>
        <w:t>syc</w:t>
      </w:r>
      <w:r w:rsidR="00124813" w:rsidRPr="002B2CB8">
        <w:rPr>
          <w:rFonts w:asciiTheme="majorHAnsi" w:hAnsiTheme="majorHAnsi" w:cstheme="majorHAnsi"/>
          <w:b/>
          <w:sz w:val="20"/>
          <w:szCs w:val="20"/>
        </w:rPr>
        <w:t>hologists</w:t>
      </w:r>
      <w:proofErr w:type="spellEnd"/>
      <w:r w:rsidR="00124813" w:rsidRPr="002B2CB8">
        <w:rPr>
          <w:rFonts w:asciiTheme="majorHAnsi" w:hAnsiTheme="majorHAnsi" w:cstheme="majorHAnsi"/>
          <w:b/>
          <w:sz w:val="20"/>
          <w:szCs w:val="20"/>
        </w:rPr>
        <w:t xml:space="preserve"> #Pediatricians #</w:t>
      </w:r>
      <w:proofErr w:type="spellStart"/>
      <w:r w:rsidR="00124813" w:rsidRPr="002B2CB8">
        <w:rPr>
          <w:rFonts w:asciiTheme="majorHAnsi" w:hAnsiTheme="majorHAnsi" w:cstheme="majorHAnsi"/>
          <w:b/>
          <w:sz w:val="20"/>
          <w:szCs w:val="20"/>
        </w:rPr>
        <w:t>YouthM</w:t>
      </w:r>
      <w:r w:rsidRPr="002B2CB8">
        <w:rPr>
          <w:rFonts w:asciiTheme="majorHAnsi" w:hAnsiTheme="majorHAnsi" w:cstheme="majorHAnsi"/>
          <w:b/>
          <w:sz w:val="20"/>
          <w:szCs w:val="20"/>
        </w:rPr>
        <w:t>inisters</w:t>
      </w:r>
      <w:proofErr w:type="spellEnd"/>
      <w:r w:rsidRPr="002B2CB8">
        <w:rPr>
          <w:rFonts w:asciiTheme="majorHAnsi" w:hAnsiTheme="majorHAnsi" w:cstheme="majorHAnsi"/>
          <w:b/>
          <w:sz w:val="20"/>
          <w:szCs w:val="20"/>
        </w:rPr>
        <w:t xml:space="preserve"> #</w:t>
      </w:r>
      <w:proofErr w:type="spellStart"/>
      <w:r w:rsidRPr="002B2CB8">
        <w:rPr>
          <w:rFonts w:asciiTheme="majorHAnsi" w:hAnsiTheme="majorHAnsi" w:cstheme="majorHAnsi"/>
          <w:b/>
          <w:sz w:val="20"/>
          <w:szCs w:val="20"/>
        </w:rPr>
        <w:t>DrugCourt</w:t>
      </w:r>
      <w:proofErr w:type="spellEnd"/>
      <w:r w:rsidRPr="002B2CB8">
        <w:rPr>
          <w:rFonts w:asciiTheme="majorHAnsi" w:hAnsiTheme="majorHAnsi" w:cstheme="majorHAnsi"/>
          <w:sz w:val="20"/>
          <w:szCs w:val="20"/>
        </w:rPr>
        <w:t xml:space="preserve">  </w:t>
      </w:r>
      <w:r w:rsidRPr="002B2CB8">
        <w:rPr>
          <w:rFonts w:asciiTheme="majorHAnsi" w:hAnsiTheme="majorHAnsi" w:cstheme="majorHAnsi"/>
          <w:color w:val="141823"/>
          <w:sz w:val="20"/>
          <w:szCs w:val="20"/>
        </w:rPr>
        <w:t xml:space="preserve">Learn more </w:t>
      </w:r>
      <w:r w:rsidR="00910B05" w:rsidRPr="002B2CB8">
        <w:rPr>
          <w:rFonts w:asciiTheme="majorHAnsi" w:hAnsiTheme="majorHAnsi" w:cstheme="majorHAnsi"/>
        </w:rPr>
        <w:fldChar w:fldCharType="begin"/>
      </w:r>
      <w:r w:rsidRPr="002B2CB8">
        <w:rPr>
          <w:rFonts w:asciiTheme="majorHAnsi" w:hAnsiTheme="majorHAnsi" w:cstheme="majorHAnsi"/>
        </w:rPr>
        <w:instrText xml:space="preserve"> HYPERLINK "https://nacoa.org/coa-awareness-week/" </w:instrText>
      </w:r>
      <w:r w:rsidR="00910B05" w:rsidRPr="002B2CB8">
        <w:rPr>
          <w:rFonts w:asciiTheme="majorHAnsi" w:hAnsiTheme="majorHAnsi" w:cstheme="majorHAnsi"/>
        </w:rPr>
        <w:fldChar w:fldCharType="separate"/>
      </w:r>
      <w:r w:rsidRPr="002B2CB8">
        <w:rPr>
          <w:rFonts w:asciiTheme="majorHAnsi" w:hAnsiTheme="majorHAnsi" w:cstheme="majorHAnsi"/>
          <w:color w:val="1155CC"/>
          <w:sz w:val="20"/>
          <w:szCs w:val="20"/>
          <w:u w:val="single"/>
        </w:rPr>
        <w:t>https://nacoa.org/coa-awareness-week/</w:t>
      </w:r>
    </w:p>
    <w:p w14:paraId="562B99E9" w14:textId="69897896" w:rsidR="005C4243" w:rsidRPr="007E424F" w:rsidRDefault="00910B05" w:rsidP="007E424F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2B2CB8">
        <w:rPr>
          <w:rFonts w:asciiTheme="majorHAnsi" w:hAnsiTheme="majorHAnsi" w:cstheme="majorHAnsi"/>
        </w:rPr>
        <w:fldChar w:fldCharType="end"/>
      </w:r>
      <w:r w:rsidR="007E4414" w:rsidRPr="007E4414">
        <w:rPr>
          <w:rFonts w:asciiTheme="majorHAnsi" w:hAnsiTheme="majorHAnsi" w:cstheme="majorHAnsi"/>
          <w:b/>
          <w:bCs/>
          <w:sz w:val="20"/>
          <w:szCs w:val="20"/>
        </w:rPr>
        <w:t>#</w:t>
      </w:r>
      <w:proofErr w:type="spellStart"/>
      <w:r w:rsidR="007E4414" w:rsidRPr="007E4414">
        <w:rPr>
          <w:rFonts w:asciiTheme="majorHAnsi" w:hAnsiTheme="majorHAnsi" w:cstheme="majorHAnsi"/>
          <w:b/>
          <w:bCs/>
          <w:sz w:val="20"/>
          <w:szCs w:val="20"/>
        </w:rPr>
        <w:t>KidsCanRecover</w:t>
      </w:r>
      <w:proofErr w:type="spellEnd"/>
      <w:r w:rsidR="00124813" w:rsidRPr="002B2CB8">
        <w:rPr>
          <w:rFonts w:asciiTheme="majorHAnsi" w:hAnsiTheme="majorHAnsi" w:cstheme="majorHAnsi"/>
          <w:sz w:val="20"/>
          <w:szCs w:val="20"/>
        </w:rPr>
        <w:t xml:space="preserve"> by</w:t>
      </w:r>
      <w:r w:rsidR="000036BB" w:rsidRPr="002B2CB8">
        <w:rPr>
          <w:rFonts w:asciiTheme="majorHAnsi" w:hAnsiTheme="majorHAnsi" w:cstheme="majorHAnsi"/>
          <w:sz w:val="20"/>
          <w:szCs w:val="20"/>
        </w:rPr>
        <w:t xml:space="preserve"> break</w:t>
      </w:r>
      <w:r w:rsidR="00124813" w:rsidRPr="002B2CB8">
        <w:rPr>
          <w:rFonts w:asciiTheme="majorHAnsi" w:hAnsiTheme="majorHAnsi" w:cstheme="majorHAnsi"/>
          <w:sz w:val="20"/>
          <w:szCs w:val="20"/>
        </w:rPr>
        <w:t>ing</w:t>
      </w:r>
      <w:r w:rsidR="000036BB" w:rsidRPr="002B2CB8">
        <w:rPr>
          <w:rFonts w:asciiTheme="majorHAnsi" w:hAnsiTheme="majorHAnsi" w:cstheme="majorHAnsi"/>
          <w:sz w:val="20"/>
          <w:szCs w:val="20"/>
        </w:rPr>
        <w:t xml:space="preserve"> the</w:t>
      </w:r>
      <w:r w:rsidR="005242FF" w:rsidRPr="002B2CB8">
        <w:rPr>
          <w:rFonts w:asciiTheme="majorHAnsi" w:hAnsiTheme="majorHAnsi" w:cstheme="majorHAnsi"/>
          <w:sz w:val="20"/>
          <w:szCs w:val="20"/>
        </w:rPr>
        <w:t xml:space="preserve"> silence and isolation</w:t>
      </w:r>
      <w:r w:rsidR="000036BB" w:rsidRPr="002B2CB8">
        <w:rPr>
          <w:rFonts w:asciiTheme="majorHAnsi" w:hAnsiTheme="majorHAnsi" w:cstheme="majorHAnsi"/>
          <w:sz w:val="20"/>
          <w:szCs w:val="20"/>
        </w:rPr>
        <w:t xml:space="preserve"> of the unspoken rules: </w:t>
      </w:r>
      <w:r w:rsidR="00124813" w:rsidRPr="002B2CB8">
        <w:rPr>
          <w:rFonts w:asciiTheme="majorHAnsi" w:hAnsiTheme="majorHAnsi" w:cstheme="majorHAnsi"/>
          <w:b/>
          <w:sz w:val="20"/>
          <w:szCs w:val="20"/>
        </w:rPr>
        <w:t>#</w:t>
      </w:r>
      <w:proofErr w:type="spellStart"/>
      <w:r w:rsidR="00124813" w:rsidRPr="002B2CB8">
        <w:rPr>
          <w:rFonts w:asciiTheme="majorHAnsi" w:hAnsiTheme="majorHAnsi" w:cstheme="majorHAnsi"/>
          <w:b/>
          <w:sz w:val="20"/>
          <w:szCs w:val="20"/>
        </w:rPr>
        <w:t>Don’tTalkDontFeelDontT</w:t>
      </w:r>
      <w:r w:rsidR="000036BB" w:rsidRPr="002B2CB8">
        <w:rPr>
          <w:rFonts w:asciiTheme="majorHAnsi" w:hAnsiTheme="majorHAnsi" w:cstheme="majorHAnsi"/>
          <w:b/>
          <w:sz w:val="20"/>
          <w:szCs w:val="20"/>
        </w:rPr>
        <w:t>rust</w:t>
      </w:r>
      <w:proofErr w:type="spellEnd"/>
      <w:r w:rsidR="000036BB" w:rsidRPr="002B2CB8">
        <w:rPr>
          <w:rFonts w:asciiTheme="majorHAnsi" w:hAnsiTheme="majorHAnsi" w:cstheme="majorHAnsi"/>
          <w:sz w:val="20"/>
          <w:szCs w:val="20"/>
        </w:rPr>
        <w:t xml:space="preserve"> </w:t>
      </w:r>
      <w:r w:rsidR="00124813" w:rsidRPr="002B2CB8">
        <w:rPr>
          <w:rFonts w:asciiTheme="majorHAnsi" w:hAnsiTheme="majorHAnsi" w:cstheme="majorHAnsi"/>
          <w:b/>
          <w:sz w:val="20"/>
          <w:szCs w:val="20"/>
        </w:rPr>
        <w:t>#COAWeek20</w:t>
      </w:r>
      <w:r w:rsidR="007E4414">
        <w:rPr>
          <w:rFonts w:asciiTheme="majorHAnsi" w:hAnsiTheme="majorHAnsi" w:cstheme="majorHAnsi"/>
          <w:b/>
          <w:sz w:val="20"/>
          <w:szCs w:val="20"/>
        </w:rPr>
        <w:t>20</w:t>
      </w:r>
      <w:r w:rsidR="000036BB" w:rsidRPr="002B2CB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036BB" w:rsidRPr="002B2CB8">
        <w:rPr>
          <w:rFonts w:asciiTheme="majorHAnsi" w:hAnsiTheme="majorHAnsi" w:cstheme="majorHAnsi"/>
          <w:color w:val="141823"/>
          <w:sz w:val="20"/>
          <w:szCs w:val="20"/>
        </w:rPr>
        <w:t>Learn more</w:t>
      </w:r>
      <w:hyperlink r:id="rId17" w:history="1">
        <w:r w:rsidR="007E424F" w:rsidRPr="00A47F5F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 </w:t>
        </w:r>
      </w:hyperlink>
      <w:hyperlink r:id="rId18">
        <w:r w:rsidR="000036BB" w:rsidRPr="002B2CB8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https://nacoa.org/coa-awareness-week/</w:t>
        </w:r>
      </w:hyperlink>
      <w:r w:rsidR="000036BB" w:rsidRPr="002B2CB8">
        <w:rPr>
          <w:rFonts w:asciiTheme="majorHAnsi" w:hAnsiTheme="majorHAnsi" w:cstheme="majorHAnsi"/>
          <w:color w:val="141823"/>
          <w:sz w:val="20"/>
          <w:szCs w:val="20"/>
        </w:rPr>
        <w:t xml:space="preserve"> </w:t>
      </w:r>
    </w:p>
    <w:p w14:paraId="4BDB6DE0" w14:textId="77777777" w:rsidR="005C4243" w:rsidRPr="002B2CB8" w:rsidRDefault="005C4243" w:rsidP="005C4243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2B2CB8">
        <w:rPr>
          <w:rFonts w:asciiTheme="majorHAnsi" w:hAnsiTheme="majorHAnsi" w:cstheme="majorHAnsi"/>
          <w:sz w:val="20"/>
          <w:szCs w:val="20"/>
        </w:rPr>
        <w:t xml:space="preserve">Kids and teens can heal from the impact of </w:t>
      </w:r>
      <w:r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#</w:t>
      </w:r>
      <w:proofErr w:type="spellStart"/>
      <w:r w:rsidRPr="00CA30FE">
        <w:rPr>
          <w:rFonts w:asciiTheme="majorHAnsi" w:hAnsiTheme="majorHAnsi" w:cstheme="majorHAnsi"/>
          <w:b/>
          <w:bCs/>
          <w:color w:val="141823"/>
          <w:sz w:val="20"/>
          <w:szCs w:val="20"/>
        </w:rPr>
        <w:t>ParentalAddiction</w:t>
      </w:r>
      <w:proofErr w:type="spellEnd"/>
      <w:r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</w:t>
      </w:r>
      <w:r w:rsidRPr="002B2CB8">
        <w:rPr>
          <w:rFonts w:asciiTheme="majorHAnsi" w:hAnsiTheme="majorHAnsi" w:cstheme="majorHAnsi"/>
          <w:sz w:val="20"/>
          <w:szCs w:val="20"/>
        </w:rPr>
        <w:t xml:space="preserve">with proper support and services. </w:t>
      </w:r>
      <w:r>
        <w:rPr>
          <w:rFonts w:asciiTheme="majorHAnsi" w:hAnsiTheme="majorHAnsi" w:cstheme="majorHAnsi"/>
          <w:sz w:val="20"/>
          <w:szCs w:val="20"/>
        </w:rPr>
        <w:t xml:space="preserve">With one caring and supportive adult, </w:t>
      </w:r>
      <w:r w:rsidRPr="00AF3594">
        <w:rPr>
          <w:rFonts w:asciiTheme="majorHAnsi" w:hAnsiTheme="majorHAnsi" w:cstheme="majorHAnsi"/>
          <w:b/>
          <w:bCs/>
          <w:sz w:val="20"/>
          <w:szCs w:val="20"/>
        </w:rPr>
        <w:t>#</w:t>
      </w:r>
      <w:proofErr w:type="spellStart"/>
      <w:r w:rsidRPr="00AF3594">
        <w:rPr>
          <w:rFonts w:asciiTheme="majorHAnsi" w:hAnsiTheme="majorHAnsi" w:cstheme="majorHAnsi"/>
          <w:b/>
          <w:bCs/>
          <w:sz w:val="20"/>
          <w:szCs w:val="20"/>
        </w:rPr>
        <w:t>KidsCanRecover</w:t>
      </w:r>
      <w:proofErr w:type="spellEnd"/>
      <w:r w:rsidRPr="002B2CB8">
        <w:rPr>
          <w:rFonts w:asciiTheme="majorHAnsi" w:hAnsiTheme="majorHAnsi" w:cstheme="majorHAnsi"/>
          <w:sz w:val="20"/>
          <w:szCs w:val="20"/>
        </w:rPr>
        <w:t xml:space="preserve"> </w:t>
      </w:r>
      <w:r w:rsidRPr="002B2CB8">
        <w:rPr>
          <w:rFonts w:asciiTheme="majorHAnsi" w:hAnsiTheme="majorHAnsi" w:cstheme="majorHAnsi"/>
          <w:b/>
          <w:sz w:val="20"/>
          <w:szCs w:val="20"/>
        </w:rPr>
        <w:t>#COAAwarenessWeek2</w:t>
      </w:r>
      <w:r>
        <w:rPr>
          <w:rFonts w:asciiTheme="majorHAnsi" w:hAnsiTheme="majorHAnsi" w:cstheme="majorHAnsi"/>
          <w:b/>
          <w:sz w:val="20"/>
          <w:szCs w:val="20"/>
        </w:rPr>
        <w:t>020</w:t>
      </w:r>
      <w:r w:rsidRPr="002B2CB8">
        <w:rPr>
          <w:rFonts w:asciiTheme="majorHAnsi" w:hAnsiTheme="majorHAnsi" w:cstheme="majorHAnsi"/>
          <w:sz w:val="20"/>
          <w:szCs w:val="20"/>
        </w:rPr>
        <w:t xml:space="preserve"> </w:t>
      </w:r>
      <w:r w:rsidRPr="002B2CB8">
        <w:rPr>
          <w:rFonts w:asciiTheme="majorHAnsi" w:hAnsiTheme="majorHAnsi" w:cstheme="majorHAnsi"/>
        </w:rPr>
        <w:fldChar w:fldCharType="begin"/>
      </w:r>
      <w:r w:rsidRPr="002B2CB8">
        <w:rPr>
          <w:rFonts w:asciiTheme="majorHAnsi" w:hAnsiTheme="majorHAnsi" w:cstheme="majorHAnsi"/>
        </w:rPr>
        <w:instrText xml:space="preserve"> HYPERLINK "https://nacoa.org/coa-awareness-week/" </w:instrText>
      </w:r>
      <w:r w:rsidRPr="002B2CB8">
        <w:rPr>
          <w:rFonts w:asciiTheme="majorHAnsi" w:hAnsiTheme="majorHAnsi" w:cstheme="majorHAnsi"/>
        </w:rPr>
        <w:fldChar w:fldCharType="separate"/>
      </w:r>
      <w:r w:rsidRPr="002B2CB8">
        <w:rPr>
          <w:rFonts w:asciiTheme="majorHAnsi" w:hAnsiTheme="majorHAnsi" w:cstheme="majorHAnsi"/>
          <w:color w:val="1155CC"/>
          <w:sz w:val="20"/>
          <w:szCs w:val="20"/>
          <w:u w:val="single"/>
        </w:rPr>
        <w:t>https://nacoa.org/coa-awareness-week/</w:t>
      </w:r>
      <w:r w:rsidRPr="002B2CB8">
        <w:rPr>
          <w:rFonts w:asciiTheme="majorHAnsi" w:hAnsiTheme="majorHAnsi" w:cstheme="majorHAnsi"/>
          <w:color w:val="1155CC"/>
          <w:sz w:val="20"/>
          <w:szCs w:val="20"/>
          <w:u w:val="single"/>
        </w:rPr>
        <w:br/>
      </w:r>
    </w:p>
    <w:p w14:paraId="46B380FF" w14:textId="70AF6DBF" w:rsidR="00910B05" w:rsidRPr="001B159D" w:rsidRDefault="005C4243" w:rsidP="00FF7612">
      <w:pPr>
        <w:pStyle w:val="Normal1"/>
        <w:ind w:left="810"/>
        <w:contextualSpacing/>
        <w:rPr>
          <w:rFonts w:asciiTheme="majorHAnsi" w:hAnsiTheme="majorHAnsi" w:cstheme="majorHAnsi"/>
          <w:b/>
          <w:sz w:val="20"/>
          <w:szCs w:val="20"/>
          <w:highlight w:val="white"/>
        </w:rPr>
      </w:pPr>
      <w:r w:rsidRPr="002B2CB8">
        <w:rPr>
          <w:rFonts w:asciiTheme="majorHAnsi" w:hAnsiTheme="majorHAnsi" w:cstheme="majorHAnsi"/>
        </w:rPr>
        <w:fldChar w:fldCharType="end"/>
      </w:r>
      <w:r w:rsidR="008477D5" w:rsidRPr="001B159D">
        <w:rPr>
          <w:rFonts w:asciiTheme="majorHAnsi" w:hAnsiTheme="majorHAnsi" w:cstheme="majorHAnsi"/>
          <w:b/>
          <w:sz w:val="20"/>
          <w:szCs w:val="20"/>
          <w:highlight w:val="white"/>
        </w:rPr>
        <w:t xml:space="preserve"> </w:t>
      </w:r>
    </w:p>
    <w:p w14:paraId="6F688815" w14:textId="77777777" w:rsidR="00910B05" w:rsidRPr="00BA43CC" w:rsidRDefault="000036BB">
      <w:pPr>
        <w:pStyle w:val="Normal1"/>
        <w:rPr>
          <w:rFonts w:asciiTheme="majorHAnsi" w:hAnsiTheme="majorHAnsi" w:cstheme="majorHAnsi"/>
          <w:b/>
          <w:color w:val="8C52FF"/>
          <w:sz w:val="24"/>
          <w:szCs w:val="24"/>
          <w:highlight w:val="yellow"/>
        </w:rPr>
      </w:pPr>
      <w:r w:rsidRPr="00BA43CC"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  <w:t xml:space="preserve">TWITTER </w:t>
      </w:r>
    </w:p>
    <w:p w14:paraId="1839787B" w14:textId="69418B27" w:rsidR="00910B05" w:rsidRPr="001B159D" w:rsidRDefault="00903F42">
      <w:pPr>
        <w:pStyle w:val="Normal1"/>
        <w:rPr>
          <w:rFonts w:asciiTheme="majorHAnsi" w:hAnsiTheme="majorHAnsi" w:cstheme="majorHAnsi"/>
          <w:b/>
          <w:color w:val="13519D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237BFABE" wp14:editId="48B61829">
            <wp:extent cx="5800725" cy="3045380"/>
            <wp:effectExtent l="19050" t="1905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30" cy="305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CFBB0E" w14:textId="77777777" w:rsidR="00910B05" w:rsidRPr="001B159D" w:rsidRDefault="00910B05">
      <w:pPr>
        <w:pStyle w:val="Normal1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07F531D1" w14:textId="4B374C36" w:rsidR="00706603" w:rsidRPr="00511BCE" w:rsidRDefault="00706603" w:rsidP="00706603">
      <w:pPr>
        <w:pStyle w:val="Normal1"/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</w:pPr>
      <w:r w:rsidRPr="00511BCE"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  <w:t xml:space="preserve">The image </w:t>
      </w:r>
      <w:r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  <w:t xml:space="preserve">above </w:t>
      </w:r>
      <w:r w:rsidRPr="00511BCE"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  <w:t>can be used for</w:t>
      </w:r>
      <w:r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  <w:t xml:space="preserve"> a Twitter</w:t>
      </w:r>
      <w:r w:rsidRPr="00511BCE"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  <w:t xml:space="preserve"> cover image</w:t>
      </w:r>
      <w:r>
        <w:rPr>
          <w:rFonts w:asciiTheme="majorHAnsi" w:hAnsiTheme="majorHAnsi" w:cstheme="majorHAnsi"/>
          <w:bCs/>
          <w:color w:val="auto"/>
          <w:sz w:val="20"/>
          <w:szCs w:val="20"/>
          <w:highlight w:val="white"/>
        </w:rPr>
        <w:t>.</w:t>
      </w:r>
    </w:p>
    <w:p w14:paraId="78C2818E" w14:textId="77777777" w:rsidR="00706603" w:rsidRDefault="00706603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156E39AC" w14:textId="65F81174" w:rsidR="001400DF" w:rsidRDefault="000036BB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>References to COA Awareness Week on Twitter can have a great impact on the community</w:t>
      </w:r>
      <w:r w:rsidR="007A6F8B">
        <w:rPr>
          <w:rFonts w:asciiTheme="majorHAnsi" w:hAnsiTheme="majorHAnsi" w:cstheme="majorHAnsi"/>
          <w:sz w:val="20"/>
          <w:szCs w:val="20"/>
          <w:highlight w:val="white"/>
        </w:rPr>
        <w:t>. Remember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  <w:r w:rsidR="00FF7612">
        <w:rPr>
          <w:rFonts w:asciiTheme="majorHAnsi" w:hAnsiTheme="majorHAnsi" w:cstheme="majorHAnsi"/>
          <w:sz w:val="20"/>
          <w:szCs w:val="20"/>
          <w:highlight w:val="white"/>
        </w:rPr>
        <w:t xml:space="preserve">‘tweeners 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>and teens are more likely to use Twitter than Facebook.</w:t>
      </w:r>
    </w:p>
    <w:p w14:paraId="5F36B3D4" w14:textId="69C0684D" w:rsidR="001400DF" w:rsidRDefault="000036BB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</w:p>
    <w:p w14:paraId="0267F8CC" w14:textId="77777777" w:rsidR="001400DF" w:rsidRPr="00706603" w:rsidRDefault="000036BB" w:rsidP="001400DF">
      <w:pPr>
        <w:pStyle w:val="Normal1"/>
        <w:jc w:val="both"/>
        <w:rPr>
          <w:rFonts w:asciiTheme="majorHAnsi" w:hAnsiTheme="majorHAnsi" w:cstheme="majorHAnsi"/>
          <w:sz w:val="20"/>
          <w:szCs w:val="20"/>
        </w:rPr>
      </w:pPr>
      <w:r w:rsidRPr="00706603">
        <w:rPr>
          <w:rFonts w:asciiTheme="majorHAnsi" w:hAnsiTheme="majorHAnsi" w:cstheme="majorHAnsi"/>
          <w:sz w:val="20"/>
          <w:szCs w:val="20"/>
          <w:highlight w:val="white"/>
        </w:rPr>
        <w:lastRenderedPageBreak/>
        <w:t>Help spread the word about COA Awareness Week with the hashtags:</w:t>
      </w:r>
      <w:r w:rsidR="001400DF" w:rsidRPr="0070660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DB185D" w14:textId="77777777" w:rsidR="001400DF" w:rsidRDefault="001400DF" w:rsidP="001400DF">
      <w:pPr>
        <w:pStyle w:val="Normal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B159D">
        <w:rPr>
          <w:rFonts w:asciiTheme="majorHAnsi" w:hAnsiTheme="majorHAnsi" w:cstheme="majorHAnsi"/>
          <w:b/>
          <w:sz w:val="20"/>
          <w:szCs w:val="20"/>
          <w:highlight w:val="white"/>
        </w:rPr>
        <w:t>#COAWeek20</w:t>
      </w:r>
      <w:r>
        <w:rPr>
          <w:rFonts w:asciiTheme="majorHAnsi" w:hAnsiTheme="majorHAnsi" w:cstheme="majorHAnsi"/>
          <w:b/>
          <w:sz w:val="20"/>
          <w:szCs w:val="20"/>
          <w:highlight w:val="white"/>
        </w:rPr>
        <w:t>20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361A0A47" w14:textId="77777777" w:rsidR="001400DF" w:rsidRDefault="008477D5" w:rsidP="001400DF">
      <w:pPr>
        <w:pStyle w:val="Normal1"/>
        <w:jc w:val="both"/>
        <w:rPr>
          <w:rFonts w:asciiTheme="majorHAnsi" w:hAnsiTheme="majorHAnsi" w:cstheme="majorHAnsi"/>
          <w:color w:val="141823"/>
          <w:sz w:val="20"/>
          <w:szCs w:val="20"/>
        </w:rPr>
      </w:pPr>
      <w:r w:rsidRPr="00CA30FE">
        <w:rPr>
          <w:rFonts w:asciiTheme="majorHAnsi" w:hAnsiTheme="majorHAnsi" w:cstheme="majorHAnsi"/>
          <w:b/>
          <w:color w:val="141823"/>
          <w:sz w:val="20"/>
          <w:szCs w:val="20"/>
        </w:rPr>
        <w:t>#COAAwarenessWeek2020</w:t>
      </w:r>
      <w:r w:rsidRPr="00CA30FE">
        <w:rPr>
          <w:rFonts w:asciiTheme="majorHAnsi" w:hAnsiTheme="majorHAnsi" w:cstheme="majorHAnsi"/>
          <w:color w:val="141823"/>
          <w:sz w:val="20"/>
          <w:szCs w:val="20"/>
        </w:rPr>
        <w:t xml:space="preserve"> </w:t>
      </w:r>
    </w:p>
    <w:p w14:paraId="16F8B395" w14:textId="77777777" w:rsidR="001400DF" w:rsidRDefault="0063283F" w:rsidP="001400DF">
      <w:pPr>
        <w:pStyle w:val="Normal1"/>
        <w:jc w:val="both"/>
        <w:rPr>
          <w:rFonts w:asciiTheme="majorHAnsi" w:hAnsiTheme="majorHAnsi" w:cstheme="majorHAnsi"/>
          <w:sz w:val="20"/>
          <w:szCs w:val="20"/>
        </w:rPr>
      </w:pPr>
      <w:r w:rsidRPr="007D6E5A">
        <w:rPr>
          <w:rFonts w:asciiTheme="majorHAnsi" w:hAnsiTheme="majorHAnsi" w:cstheme="majorHAnsi"/>
          <w:b/>
          <w:color w:val="141823"/>
          <w:sz w:val="20"/>
          <w:szCs w:val="20"/>
          <w:highlight w:val="white"/>
        </w:rPr>
        <w:t>#</w:t>
      </w:r>
      <w:proofErr w:type="spellStart"/>
      <w:r w:rsidR="008477D5">
        <w:rPr>
          <w:rFonts w:asciiTheme="majorHAnsi" w:hAnsiTheme="majorHAnsi" w:cstheme="majorHAnsi"/>
          <w:b/>
          <w:color w:val="141823"/>
          <w:sz w:val="20"/>
          <w:szCs w:val="20"/>
          <w:highlight w:val="white"/>
        </w:rPr>
        <w:t>KidsCanRecover</w:t>
      </w:r>
      <w:proofErr w:type="spellEnd"/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</w:p>
    <w:p w14:paraId="5C25240C" w14:textId="77777777" w:rsidR="001400DF" w:rsidRDefault="00E350CC" w:rsidP="001400DF">
      <w:pPr>
        <w:pStyle w:val="Normal1"/>
        <w:jc w:val="both"/>
        <w:rPr>
          <w:rFonts w:asciiTheme="majorHAnsi" w:hAnsiTheme="majorHAnsi" w:cstheme="majorHAnsi"/>
          <w:sz w:val="20"/>
          <w:szCs w:val="20"/>
        </w:rPr>
      </w:pPr>
      <w:r w:rsidRPr="00E350CC">
        <w:rPr>
          <w:rFonts w:asciiTheme="majorHAnsi" w:hAnsiTheme="majorHAnsi" w:cstheme="majorHAnsi"/>
          <w:b/>
          <w:bCs/>
          <w:sz w:val="20"/>
          <w:szCs w:val="20"/>
        </w:rPr>
        <w:t>#</w:t>
      </w:r>
      <w:proofErr w:type="spellStart"/>
      <w:r w:rsidRPr="00E350CC">
        <w:rPr>
          <w:rFonts w:asciiTheme="majorHAnsi" w:hAnsiTheme="majorHAnsi" w:cstheme="majorHAnsi"/>
          <w:b/>
          <w:bCs/>
          <w:sz w:val="20"/>
          <w:szCs w:val="20"/>
        </w:rPr>
        <w:t>BeASourceofHopeHelpAndHealing</w:t>
      </w:r>
      <w:proofErr w:type="spellEnd"/>
      <w:r w:rsidRPr="002B2CB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0D89962" w14:textId="77777777" w:rsidR="001400DF" w:rsidRDefault="008477D5" w:rsidP="001400DF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105A8E">
        <w:rPr>
          <w:rFonts w:asciiTheme="majorHAnsi" w:hAnsiTheme="majorHAnsi" w:cstheme="majorHAnsi"/>
          <w:b/>
          <w:bCs/>
          <w:sz w:val="20"/>
          <w:szCs w:val="20"/>
        </w:rPr>
        <w:t>#</w:t>
      </w:r>
      <w:proofErr w:type="spellStart"/>
      <w:r w:rsidRPr="00105A8E">
        <w:rPr>
          <w:rFonts w:asciiTheme="majorHAnsi" w:hAnsiTheme="majorHAnsi" w:cstheme="majorHAnsi"/>
          <w:b/>
          <w:bCs/>
          <w:sz w:val="20"/>
          <w:szCs w:val="20"/>
        </w:rPr>
        <w:t>BuildResilienceInKids</w:t>
      </w:r>
      <w:proofErr w:type="spellEnd"/>
      <w:r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</w:p>
    <w:p w14:paraId="050F2000" w14:textId="77777777" w:rsidR="001400DF" w:rsidRDefault="001400DF" w:rsidP="001400DF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0F480705" w14:textId="6CD9423E" w:rsidR="00910B05" w:rsidRPr="001B159D" w:rsidRDefault="0063283F" w:rsidP="001400DF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>
        <w:rPr>
          <w:rFonts w:asciiTheme="majorHAnsi" w:hAnsiTheme="majorHAnsi" w:cstheme="majorHAnsi"/>
          <w:sz w:val="20"/>
          <w:szCs w:val="20"/>
          <w:highlight w:val="white"/>
        </w:rPr>
        <w:t xml:space="preserve">Consider sharing information during the week with hashtags that teenagers in your community </w:t>
      </w:r>
      <w:r w:rsidR="00025A3E">
        <w:rPr>
          <w:rFonts w:asciiTheme="majorHAnsi" w:hAnsiTheme="majorHAnsi" w:cstheme="majorHAnsi"/>
          <w:sz w:val="20"/>
          <w:szCs w:val="20"/>
          <w:highlight w:val="white"/>
        </w:rPr>
        <w:t xml:space="preserve">might </w:t>
      </w:r>
      <w:r>
        <w:rPr>
          <w:rFonts w:asciiTheme="majorHAnsi" w:hAnsiTheme="majorHAnsi" w:cstheme="majorHAnsi"/>
          <w:sz w:val="20"/>
          <w:szCs w:val="20"/>
          <w:highlight w:val="white"/>
        </w:rPr>
        <w:t>use. Follow</w:t>
      </w:r>
      <w:r w:rsidR="000036BB"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us throughout the week on Twitter (@</w:t>
      </w:r>
      <w:proofErr w:type="spellStart"/>
      <w:r w:rsidR="000036BB" w:rsidRPr="001B159D">
        <w:rPr>
          <w:rFonts w:asciiTheme="majorHAnsi" w:hAnsiTheme="majorHAnsi" w:cstheme="majorHAnsi"/>
          <w:sz w:val="20"/>
          <w:szCs w:val="20"/>
          <w:highlight w:val="white"/>
        </w:rPr>
        <w:t>NACoA_USA</w:t>
      </w:r>
      <w:proofErr w:type="spellEnd"/>
      <w:r w:rsidR="000036BB" w:rsidRPr="001B159D">
        <w:rPr>
          <w:rFonts w:asciiTheme="majorHAnsi" w:hAnsiTheme="majorHAnsi" w:cstheme="majorHAnsi"/>
          <w:sz w:val="20"/>
          <w:szCs w:val="20"/>
          <w:highlight w:val="white"/>
        </w:rPr>
        <w:t>).</w:t>
      </w:r>
    </w:p>
    <w:p w14:paraId="5941F2E7" w14:textId="77777777" w:rsidR="00910B05" w:rsidRPr="001B159D" w:rsidRDefault="000036BB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</w:p>
    <w:p w14:paraId="52106893" w14:textId="77777777" w:rsidR="00910B05" w:rsidRPr="00FF7612" w:rsidRDefault="000036BB">
      <w:pPr>
        <w:pStyle w:val="Normal1"/>
        <w:rPr>
          <w:rFonts w:asciiTheme="majorHAnsi" w:hAnsiTheme="majorHAnsi" w:cstheme="majorHAnsi"/>
          <w:b/>
          <w:color w:val="69D23A"/>
          <w:sz w:val="24"/>
          <w:szCs w:val="24"/>
          <w:highlight w:val="white"/>
        </w:rPr>
      </w:pPr>
      <w:r w:rsidRPr="00FF7612">
        <w:rPr>
          <w:rFonts w:asciiTheme="majorHAnsi" w:hAnsiTheme="majorHAnsi" w:cstheme="majorHAnsi"/>
          <w:b/>
          <w:color w:val="69D23A"/>
          <w:sz w:val="24"/>
          <w:szCs w:val="24"/>
          <w:highlight w:val="white"/>
        </w:rPr>
        <w:t>Sample Tweets</w:t>
      </w:r>
    </w:p>
    <w:p w14:paraId="5A88B561" w14:textId="77777777" w:rsidR="00910B05" w:rsidRPr="001B159D" w:rsidRDefault="00910B05">
      <w:pPr>
        <w:pStyle w:val="Normal1"/>
        <w:rPr>
          <w:rFonts w:asciiTheme="majorHAnsi" w:hAnsiTheme="majorHAnsi" w:cstheme="majorHAnsi"/>
          <w:b/>
          <w:sz w:val="20"/>
          <w:szCs w:val="20"/>
          <w:highlight w:val="white"/>
        </w:rPr>
      </w:pPr>
    </w:p>
    <w:p w14:paraId="7F3F8681" w14:textId="77777777" w:rsidR="007E424F" w:rsidRPr="007E424F" w:rsidRDefault="008477D5" w:rsidP="00C521E8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7E424F">
        <w:rPr>
          <w:rFonts w:asciiTheme="majorHAnsi" w:hAnsiTheme="majorHAnsi" w:cstheme="majorHAnsi"/>
          <w:sz w:val="20"/>
          <w:szCs w:val="20"/>
        </w:rPr>
        <w:t xml:space="preserve">Support and services today help build a healthier tomorrow for children impacted by </w:t>
      </w:r>
      <w:r w:rsidRPr="007E424F">
        <w:rPr>
          <w:rFonts w:asciiTheme="majorHAnsi" w:hAnsiTheme="majorHAnsi" w:cstheme="majorHAnsi"/>
          <w:b/>
          <w:bCs/>
          <w:sz w:val="20"/>
          <w:szCs w:val="20"/>
        </w:rPr>
        <w:t>#</w:t>
      </w:r>
      <w:proofErr w:type="spellStart"/>
      <w:r w:rsidRPr="007E424F">
        <w:rPr>
          <w:rFonts w:asciiTheme="majorHAnsi" w:hAnsiTheme="majorHAnsi" w:cstheme="majorHAnsi"/>
          <w:b/>
          <w:bCs/>
          <w:sz w:val="20"/>
          <w:szCs w:val="20"/>
        </w:rPr>
        <w:t>ParentalAddiction</w:t>
      </w:r>
      <w:proofErr w:type="spellEnd"/>
      <w:r w:rsidRPr="007E424F">
        <w:rPr>
          <w:rFonts w:asciiTheme="majorHAnsi" w:hAnsiTheme="majorHAnsi" w:cstheme="majorHAnsi"/>
          <w:b/>
          <w:bCs/>
          <w:sz w:val="20"/>
          <w:szCs w:val="20"/>
        </w:rPr>
        <w:t>. #</w:t>
      </w:r>
      <w:proofErr w:type="spellStart"/>
      <w:r w:rsidRPr="007E424F">
        <w:rPr>
          <w:rFonts w:asciiTheme="majorHAnsi" w:hAnsiTheme="majorHAnsi" w:cstheme="majorHAnsi"/>
          <w:b/>
          <w:bCs/>
          <w:sz w:val="20"/>
          <w:szCs w:val="20"/>
        </w:rPr>
        <w:t>KidsCanRecover</w:t>
      </w:r>
      <w:proofErr w:type="spellEnd"/>
      <w:r w:rsidRPr="007E424F">
        <w:rPr>
          <w:rFonts w:asciiTheme="majorHAnsi" w:hAnsiTheme="majorHAnsi" w:cstheme="majorHAnsi"/>
          <w:b/>
          <w:bCs/>
          <w:sz w:val="20"/>
          <w:szCs w:val="20"/>
        </w:rPr>
        <w:t xml:space="preserve"> #COAAwarenessWeek2020 #</w:t>
      </w:r>
      <w:proofErr w:type="spellStart"/>
      <w:r w:rsidRPr="007E424F">
        <w:rPr>
          <w:rFonts w:asciiTheme="majorHAnsi" w:hAnsiTheme="majorHAnsi" w:cstheme="majorHAnsi"/>
          <w:b/>
          <w:bCs/>
          <w:sz w:val="20"/>
          <w:szCs w:val="20"/>
        </w:rPr>
        <w:t>BuildResilienceInKids</w:t>
      </w:r>
      <w:proofErr w:type="spellEnd"/>
      <w:r w:rsidRPr="007E424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hyperlink r:id="rId20">
        <w:r w:rsidR="000036BB" w:rsidRPr="007E424F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https://nacoa.org/coa-awareness-week/</w:t>
        </w:r>
      </w:hyperlink>
    </w:p>
    <w:p w14:paraId="45044FC0" w14:textId="6E1CDE1D" w:rsidR="008477D5" w:rsidRPr="007E424F" w:rsidRDefault="007E424F" w:rsidP="00C521E8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>
        <w:rPr>
          <w:sz w:val="20"/>
          <w:szCs w:val="20"/>
        </w:rPr>
        <w:t>1</w:t>
      </w:r>
      <w:r w:rsidR="008477D5" w:rsidRPr="007E424F">
        <w:rPr>
          <w:rFonts w:asciiTheme="majorHAnsi" w:hAnsiTheme="majorHAnsi" w:cstheme="majorHAnsi"/>
          <w:color w:val="1C1E21"/>
          <w:sz w:val="20"/>
          <w:szCs w:val="20"/>
          <w:shd w:val="clear" w:color="auto" w:fill="FFFFFF"/>
        </w:rPr>
        <w:t xml:space="preserve"> in 4 children are impacted by </w:t>
      </w:r>
      <w:r w:rsidR="008477D5" w:rsidRPr="007E424F">
        <w:rPr>
          <w:rFonts w:asciiTheme="majorHAnsi" w:hAnsiTheme="majorHAnsi" w:cstheme="majorHAnsi"/>
          <w:b/>
          <w:bCs/>
          <w:color w:val="1C1E21"/>
          <w:sz w:val="20"/>
          <w:szCs w:val="20"/>
          <w:shd w:val="clear" w:color="auto" w:fill="FFFFFF"/>
        </w:rPr>
        <w:t>#</w:t>
      </w:r>
      <w:proofErr w:type="spellStart"/>
      <w:r w:rsidR="008477D5" w:rsidRPr="007E424F">
        <w:rPr>
          <w:rFonts w:asciiTheme="majorHAnsi" w:hAnsiTheme="majorHAnsi" w:cstheme="majorHAnsi"/>
          <w:b/>
          <w:bCs/>
          <w:color w:val="1C1E21"/>
          <w:sz w:val="20"/>
          <w:szCs w:val="20"/>
          <w:shd w:val="clear" w:color="auto" w:fill="FFFFFF"/>
        </w:rPr>
        <w:t>ParentalAddiction</w:t>
      </w:r>
      <w:proofErr w:type="spellEnd"/>
      <w:r w:rsidR="008477D5" w:rsidRPr="007E424F">
        <w:rPr>
          <w:rFonts w:asciiTheme="majorHAnsi" w:hAnsiTheme="majorHAnsi" w:cstheme="majorHAnsi"/>
          <w:color w:val="1C1E21"/>
          <w:sz w:val="20"/>
          <w:szCs w:val="20"/>
          <w:shd w:val="clear" w:color="auto" w:fill="FFFFFF"/>
        </w:rPr>
        <w:t>. The fear and isolation is real, but with support and services </w:t>
      </w:r>
      <w:hyperlink r:id="rId21" w:history="1">
        <w:r w:rsidR="008477D5" w:rsidRPr="007E424F">
          <w:rPr>
            <w:rStyle w:val="58cl"/>
            <w:rFonts w:asciiTheme="majorHAnsi" w:hAnsiTheme="majorHAnsi" w:cstheme="majorHAnsi"/>
            <w:b/>
            <w:bCs/>
            <w:color w:val="auto"/>
            <w:sz w:val="20"/>
            <w:szCs w:val="20"/>
            <w:shd w:val="clear" w:color="auto" w:fill="FFFFFF"/>
          </w:rPr>
          <w:t>#</w:t>
        </w:r>
        <w:proofErr w:type="spellStart"/>
        <w:r w:rsidR="008477D5" w:rsidRPr="007E424F">
          <w:rPr>
            <w:rStyle w:val="58cm"/>
            <w:rFonts w:asciiTheme="majorHAnsi" w:hAnsiTheme="majorHAnsi" w:cstheme="majorHAnsi"/>
            <w:b/>
            <w:bCs/>
            <w:color w:val="auto"/>
            <w:sz w:val="20"/>
            <w:szCs w:val="20"/>
            <w:shd w:val="clear" w:color="auto" w:fill="FFFFFF"/>
          </w:rPr>
          <w:t>KidsCanRecover</w:t>
        </w:r>
        <w:proofErr w:type="spellEnd"/>
      </w:hyperlink>
      <w:r w:rsidR="008477D5" w:rsidRPr="007E424F">
        <w:rPr>
          <w:rFonts w:asciiTheme="majorHAnsi" w:hAnsiTheme="majorHAnsi" w:cstheme="majorHAnsi"/>
          <w:b/>
          <w:bCs/>
          <w:color w:val="auto"/>
          <w:sz w:val="20"/>
          <w:szCs w:val="20"/>
          <w:shd w:val="clear" w:color="auto" w:fill="FFFFFF"/>
        </w:rPr>
        <w:t> </w:t>
      </w:r>
      <w:hyperlink r:id="rId22" w:history="1">
        <w:r w:rsidR="008477D5" w:rsidRPr="007E424F">
          <w:rPr>
            <w:rStyle w:val="58cl"/>
            <w:rFonts w:asciiTheme="majorHAnsi" w:hAnsiTheme="majorHAnsi" w:cstheme="majorHAnsi"/>
            <w:b/>
            <w:bCs/>
            <w:color w:val="auto"/>
            <w:sz w:val="20"/>
            <w:szCs w:val="20"/>
            <w:shd w:val="clear" w:color="auto" w:fill="FFFFFF"/>
          </w:rPr>
          <w:t>#</w:t>
        </w:r>
        <w:r w:rsidR="008477D5" w:rsidRPr="007E424F">
          <w:rPr>
            <w:rStyle w:val="58cm"/>
            <w:rFonts w:asciiTheme="majorHAnsi" w:hAnsiTheme="majorHAnsi" w:cstheme="majorHAnsi"/>
            <w:b/>
            <w:bCs/>
            <w:color w:val="auto"/>
            <w:sz w:val="20"/>
            <w:szCs w:val="20"/>
            <w:shd w:val="clear" w:color="auto" w:fill="FFFFFF"/>
          </w:rPr>
          <w:t>COAAwareness2020</w:t>
        </w:r>
      </w:hyperlink>
    </w:p>
    <w:p w14:paraId="5B75BAA8" w14:textId="38062897" w:rsidR="00910B05" w:rsidRPr="007E424F" w:rsidRDefault="004278B5" w:rsidP="007E424F">
      <w:pPr>
        <w:pStyle w:val="Normal1"/>
        <w:numPr>
          <w:ilvl w:val="0"/>
          <w:numId w:val="5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7E424F">
        <w:rPr>
          <w:rFonts w:asciiTheme="majorHAnsi" w:hAnsiTheme="majorHAnsi" w:cstheme="majorHAnsi"/>
          <w:b/>
          <w:sz w:val="20"/>
          <w:szCs w:val="20"/>
        </w:rPr>
        <w:t>#</w:t>
      </w:r>
      <w:proofErr w:type="spellStart"/>
      <w:r w:rsidRPr="007E424F">
        <w:rPr>
          <w:rFonts w:asciiTheme="majorHAnsi" w:hAnsiTheme="majorHAnsi" w:cstheme="majorHAnsi"/>
          <w:b/>
          <w:sz w:val="20"/>
          <w:szCs w:val="20"/>
        </w:rPr>
        <w:t>BeTheSafePerson</w:t>
      </w:r>
      <w:proofErr w:type="spellEnd"/>
      <w:r w:rsidRPr="007E424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24AEB" w:rsidRPr="007E424F">
        <w:rPr>
          <w:rFonts w:asciiTheme="majorHAnsi" w:hAnsiTheme="majorHAnsi" w:cstheme="majorHAnsi"/>
          <w:bCs/>
          <w:sz w:val="20"/>
          <w:szCs w:val="20"/>
        </w:rPr>
        <w:t>for a teen</w:t>
      </w:r>
      <w:r w:rsidR="008D470E" w:rsidRPr="007E424F">
        <w:rPr>
          <w:rFonts w:asciiTheme="majorHAnsi" w:hAnsiTheme="majorHAnsi" w:cstheme="majorHAnsi"/>
          <w:bCs/>
          <w:sz w:val="20"/>
          <w:szCs w:val="20"/>
        </w:rPr>
        <w:t xml:space="preserve"> living with</w:t>
      </w:r>
      <w:r w:rsidR="00C21151" w:rsidRPr="007E424F">
        <w:rPr>
          <w:rFonts w:asciiTheme="majorHAnsi" w:hAnsiTheme="majorHAnsi" w:cstheme="majorHAnsi"/>
          <w:bCs/>
          <w:sz w:val="20"/>
          <w:szCs w:val="20"/>
        </w:rPr>
        <w:t xml:space="preserve"> #Parental Addiction.</w:t>
      </w:r>
      <w:r w:rsidR="00C21151" w:rsidRPr="007E424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350CC" w:rsidRPr="007E424F">
        <w:rPr>
          <w:rFonts w:asciiTheme="majorHAnsi" w:hAnsiTheme="majorHAnsi" w:cstheme="majorHAnsi"/>
          <w:b/>
          <w:bCs/>
          <w:sz w:val="20"/>
          <w:szCs w:val="20"/>
        </w:rPr>
        <w:t>#</w:t>
      </w:r>
      <w:proofErr w:type="spellStart"/>
      <w:r w:rsidR="00E350CC" w:rsidRPr="007E424F">
        <w:rPr>
          <w:rFonts w:asciiTheme="majorHAnsi" w:hAnsiTheme="majorHAnsi" w:cstheme="majorHAnsi"/>
          <w:b/>
          <w:bCs/>
          <w:sz w:val="20"/>
          <w:szCs w:val="20"/>
        </w:rPr>
        <w:t>BeASourceofHopeHelpAndHealing</w:t>
      </w:r>
      <w:proofErr w:type="spellEnd"/>
      <w:r w:rsidR="00E350CC" w:rsidRPr="007E424F">
        <w:rPr>
          <w:rFonts w:asciiTheme="majorHAnsi" w:hAnsiTheme="majorHAnsi" w:cstheme="majorHAnsi"/>
          <w:sz w:val="20"/>
          <w:szCs w:val="20"/>
        </w:rPr>
        <w:t xml:space="preserve"> </w:t>
      </w:r>
      <w:r w:rsidR="00451417" w:rsidRPr="007E424F">
        <w:rPr>
          <w:rFonts w:asciiTheme="majorHAnsi" w:hAnsiTheme="majorHAnsi" w:cstheme="majorHAnsi"/>
          <w:b/>
          <w:sz w:val="20"/>
          <w:szCs w:val="20"/>
        </w:rPr>
        <w:t>#</w:t>
      </w:r>
      <w:proofErr w:type="spellStart"/>
      <w:r w:rsidR="00451417" w:rsidRPr="007E424F">
        <w:rPr>
          <w:rFonts w:asciiTheme="majorHAnsi" w:hAnsiTheme="majorHAnsi" w:cstheme="majorHAnsi"/>
          <w:b/>
          <w:sz w:val="20"/>
          <w:szCs w:val="20"/>
        </w:rPr>
        <w:t>LetThemKnowYouCare</w:t>
      </w:r>
      <w:proofErr w:type="spellEnd"/>
      <w:r w:rsidR="00024AEB" w:rsidRPr="007E424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036BB" w:rsidRPr="007E424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1EF5" w:rsidRPr="007E424F">
        <w:rPr>
          <w:rFonts w:asciiTheme="majorHAnsi" w:hAnsiTheme="majorHAnsi" w:cstheme="majorHAnsi"/>
          <w:b/>
          <w:sz w:val="20"/>
          <w:szCs w:val="20"/>
        </w:rPr>
        <w:t>#COAWeek20</w:t>
      </w:r>
      <w:r w:rsidR="00FF7612" w:rsidRPr="007E424F">
        <w:rPr>
          <w:rFonts w:asciiTheme="majorHAnsi" w:hAnsiTheme="majorHAnsi" w:cstheme="majorHAnsi"/>
          <w:b/>
          <w:sz w:val="20"/>
          <w:szCs w:val="20"/>
        </w:rPr>
        <w:t>20</w:t>
      </w:r>
      <w:r w:rsidR="00A77660" w:rsidRPr="007E424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F7612" w:rsidRPr="007E424F">
        <w:rPr>
          <w:rFonts w:asciiTheme="majorHAnsi" w:hAnsiTheme="majorHAnsi" w:cstheme="majorHAnsi"/>
          <w:b/>
          <w:sz w:val="20"/>
          <w:szCs w:val="20"/>
        </w:rPr>
        <w:t xml:space="preserve"> </w:t>
      </w:r>
      <w:hyperlink r:id="rId23">
        <w:r w:rsidR="000036BB" w:rsidRPr="007E424F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https://nacoa.org/coa-awareness-week/</w:t>
        </w:r>
      </w:hyperlink>
      <w:hyperlink r:id="rId24">
        <w:r w:rsidR="000036BB" w:rsidRPr="007E424F">
          <w:rPr>
            <w:rFonts w:asciiTheme="majorHAnsi" w:hAnsiTheme="majorHAnsi" w:cstheme="majorHAnsi"/>
            <w:sz w:val="20"/>
            <w:szCs w:val="20"/>
          </w:rPr>
          <w:t xml:space="preserve"> </w:t>
        </w:r>
      </w:hyperlink>
      <w:r w:rsidR="00910B05" w:rsidRPr="007E424F">
        <w:rPr>
          <w:rFonts w:asciiTheme="majorHAnsi" w:hAnsiTheme="majorHAnsi" w:cstheme="majorHAnsi"/>
          <w:sz w:val="20"/>
          <w:szCs w:val="20"/>
        </w:rPr>
        <w:fldChar w:fldCharType="begin"/>
      </w:r>
      <w:r w:rsidR="000036BB" w:rsidRPr="007E424F">
        <w:rPr>
          <w:rFonts w:asciiTheme="majorHAnsi" w:hAnsiTheme="majorHAnsi" w:cstheme="majorHAnsi"/>
          <w:sz w:val="20"/>
          <w:szCs w:val="20"/>
        </w:rPr>
        <w:instrText xml:space="preserve"> HYPERLINK "https://nacoa.org/coa-awareness-week/" </w:instrText>
      </w:r>
      <w:r w:rsidR="00910B05" w:rsidRPr="007E424F">
        <w:rPr>
          <w:rFonts w:asciiTheme="majorHAnsi" w:hAnsiTheme="majorHAnsi" w:cstheme="majorHAnsi"/>
          <w:sz w:val="20"/>
          <w:szCs w:val="20"/>
        </w:rPr>
        <w:fldChar w:fldCharType="separate"/>
      </w:r>
    </w:p>
    <w:p w14:paraId="4E86B617" w14:textId="77777777" w:rsidR="00910B05" w:rsidRPr="001B159D" w:rsidRDefault="00910B05">
      <w:pPr>
        <w:pStyle w:val="Normal1"/>
        <w:rPr>
          <w:rFonts w:asciiTheme="majorHAnsi" w:hAnsiTheme="majorHAnsi" w:cstheme="majorHAnsi"/>
        </w:rPr>
      </w:pPr>
      <w:r w:rsidRPr="007E424F">
        <w:rPr>
          <w:rFonts w:asciiTheme="majorHAnsi" w:hAnsiTheme="majorHAnsi" w:cstheme="majorHAnsi"/>
          <w:sz w:val="20"/>
          <w:szCs w:val="20"/>
        </w:rPr>
        <w:fldChar w:fldCharType="end"/>
      </w:r>
    </w:p>
    <w:p w14:paraId="21048240" w14:textId="77777777" w:rsidR="00910B05" w:rsidRPr="00BA43CC" w:rsidRDefault="000036BB">
      <w:pPr>
        <w:pStyle w:val="Normal1"/>
        <w:rPr>
          <w:rFonts w:asciiTheme="majorHAnsi" w:hAnsiTheme="majorHAnsi" w:cstheme="majorHAnsi"/>
          <w:b/>
          <w:color w:val="8C52FF"/>
          <w:sz w:val="24"/>
          <w:szCs w:val="24"/>
          <w:highlight w:val="yellow"/>
        </w:rPr>
      </w:pPr>
      <w:r w:rsidRPr="00BA43CC"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  <w:t>LINKEDIN</w:t>
      </w:r>
    </w:p>
    <w:p w14:paraId="45058853" w14:textId="0D93D397" w:rsidR="00910B05" w:rsidRPr="001B159D" w:rsidRDefault="00FF7612">
      <w:pPr>
        <w:pStyle w:val="Normal1"/>
        <w:rPr>
          <w:rFonts w:asciiTheme="majorHAnsi" w:hAnsiTheme="majorHAnsi" w:cstheme="majorHAnsi"/>
          <w:b/>
          <w:color w:val="FF0000"/>
          <w:sz w:val="20"/>
          <w:szCs w:val="20"/>
          <w:highlight w:val="white"/>
        </w:rPr>
      </w:pPr>
      <w:r>
        <w:rPr>
          <w:rFonts w:asciiTheme="majorHAnsi" w:hAnsiTheme="majorHAnsi" w:cstheme="majorHAnsi"/>
          <w:b/>
          <w:noProof/>
          <w:color w:val="FF0000"/>
          <w:sz w:val="20"/>
          <w:szCs w:val="20"/>
        </w:rPr>
        <w:drawing>
          <wp:inline distT="0" distB="0" distL="0" distR="0" wp14:anchorId="7B28F39C" wp14:editId="73E0736C">
            <wp:extent cx="4467225" cy="2345293"/>
            <wp:effectExtent l="19050" t="19050" r="0" b="0"/>
            <wp:docPr id="16" name="Picture 16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A Awareness 2020.LinkedI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89" cy="2349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4B9F0A" w14:textId="77777777" w:rsidR="00910B05" w:rsidRPr="001B159D" w:rsidRDefault="00910B05">
      <w:pPr>
        <w:pStyle w:val="Normal1"/>
        <w:rPr>
          <w:rFonts w:asciiTheme="majorHAnsi" w:hAnsiTheme="majorHAnsi" w:cstheme="majorHAnsi"/>
          <w:b/>
          <w:color w:val="FF0000"/>
          <w:sz w:val="20"/>
          <w:szCs w:val="20"/>
          <w:highlight w:val="white"/>
        </w:rPr>
      </w:pPr>
    </w:p>
    <w:p w14:paraId="7020EFA9" w14:textId="0F024E25" w:rsidR="00910B05" w:rsidRDefault="000036BB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LinkedIn is the platform to better connect on social media with your colleagues, partners and fellow businesses in your community.  An advocacy campaign like COA Awareness Week is a great way to increase your presence among your business and nonprofit peers, and guide them to your website, blogs and upcoming news and events. NACoA </w:t>
      </w:r>
      <w:r w:rsidR="0003091D">
        <w:rPr>
          <w:rFonts w:asciiTheme="majorHAnsi" w:hAnsiTheme="majorHAnsi" w:cstheme="majorHAnsi"/>
          <w:sz w:val="20"/>
          <w:szCs w:val="20"/>
          <w:highlight w:val="white"/>
        </w:rPr>
        <w:t xml:space="preserve">will additionally 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>post resources during the week that can be shared!</w:t>
      </w:r>
    </w:p>
    <w:p w14:paraId="467E0DEF" w14:textId="6CE96289" w:rsidR="005918D4" w:rsidRDefault="005918D4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6FE3A31B" w14:textId="6EAB0B0F" w:rsidR="005918D4" w:rsidRPr="00FF7612" w:rsidRDefault="005918D4" w:rsidP="005918D4">
      <w:pPr>
        <w:pStyle w:val="Normal1"/>
        <w:rPr>
          <w:rFonts w:asciiTheme="majorHAnsi" w:hAnsiTheme="majorHAnsi" w:cstheme="majorHAnsi"/>
          <w:b/>
          <w:color w:val="69D23A"/>
          <w:sz w:val="24"/>
          <w:szCs w:val="24"/>
          <w:highlight w:val="white"/>
        </w:rPr>
      </w:pPr>
      <w:r w:rsidRPr="00FF7612">
        <w:rPr>
          <w:rFonts w:asciiTheme="majorHAnsi" w:hAnsiTheme="majorHAnsi" w:cstheme="majorHAnsi"/>
          <w:b/>
          <w:color w:val="69D23A"/>
          <w:sz w:val="24"/>
          <w:szCs w:val="24"/>
          <w:highlight w:val="white"/>
        </w:rPr>
        <w:t xml:space="preserve">Sample Linked </w:t>
      </w:r>
      <w:proofErr w:type="gramStart"/>
      <w:r w:rsidRPr="00FF7612">
        <w:rPr>
          <w:rFonts w:asciiTheme="majorHAnsi" w:hAnsiTheme="majorHAnsi" w:cstheme="majorHAnsi"/>
          <w:b/>
          <w:color w:val="69D23A"/>
          <w:sz w:val="24"/>
          <w:szCs w:val="24"/>
          <w:highlight w:val="white"/>
        </w:rPr>
        <w:t>In</w:t>
      </w:r>
      <w:proofErr w:type="gramEnd"/>
      <w:r w:rsidRPr="00FF7612">
        <w:rPr>
          <w:rFonts w:asciiTheme="majorHAnsi" w:hAnsiTheme="majorHAnsi" w:cstheme="majorHAnsi"/>
          <w:b/>
          <w:color w:val="69D23A"/>
          <w:sz w:val="24"/>
          <w:szCs w:val="24"/>
          <w:highlight w:val="white"/>
        </w:rPr>
        <w:t xml:space="preserve"> Posts</w:t>
      </w:r>
    </w:p>
    <w:p w14:paraId="02436039" w14:textId="6DCF0C0C" w:rsidR="005918D4" w:rsidRPr="002B2CB8" w:rsidRDefault="005918D4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</w:rPr>
      </w:pPr>
    </w:p>
    <w:p w14:paraId="52742C91" w14:textId="1DCF8508" w:rsidR="00372115" w:rsidRPr="00DD79E8" w:rsidRDefault="005918D4" w:rsidP="00372115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2B2CB8">
        <w:rPr>
          <w:rFonts w:asciiTheme="majorHAnsi" w:hAnsiTheme="majorHAnsi" w:cstheme="majorHAnsi"/>
          <w:b/>
          <w:color w:val="141823"/>
          <w:sz w:val="20"/>
          <w:szCs w:val="20"/>
        </w:rPr>
        <w:t>#COAAwarenessWeek20</w:t>
      </w:r>
      <w:r w:rsidR="00D74339">
        <w:rPr>
          <w:rFonts w:asciiTheme="majorHAnsi" w:hAnsiTheme="majorHAnsi" w:cstheme="majorHAnsi"/>
          <w:b/>
          <w:color w:val="141823"/>
          <w:sz w:val="20"/>
          <w:szCs w:val="20"/>
        </w:rPr>
        <w:t>20</w:t>
      </w:r>
      <w:r w:rsidRPr="002B2CB8">
        <w:rPr>
          <w:rFonts w:asciiTheme="majorHAnsi" w:hAnsiTheme="majorHAnsi" w:cstheme="majorHAnsi"/>
          <w:color w:val="141823"/>
          <w:sz w:val="20"/>
          <w:szCs w:val="20"/>
        </w:rPr>
        <w:t xml:space="preserve"> is coming!  Join us February </w:t>
      </w:r>
      <w:r w:rsidR="00D74339">
        <w:rPr>
          <w:rFonts w:asciiTheme="majorHAnsi" w:hAnsiTheme="majorHAnsi" w:cstheme="majorHAnsi"/>
          <w:color w:val="141823"/>
          <w:sz w:val="20"/>
          <w:szCs w:val="20"/>
        </w:rPr>
        <w:t>9-15</w:t>
      </w:r>
      <w:r w:rsidRPr="002B2CB8">
        <w:rPr>
          <w:rFonts w:asciiTheme="majorHAnsi" w:hAnsiTheme="majorHAnsi" w:cstheme="majorHAnsi"/>
          <w:color w:val="141823"/>
          <w:sz w:val="20"/>
          <w:szCs w:val="20"/>
        </w:rPr>
        <w:t xml:space="preserve"> and raise awareness about children of addiction </w:t>
      </w:r>
      <w:r w:rsidR="00D74339">
        <w:rPr>
          <w:rFonts w:asciiTheme="majorHAnsi" w:hAnsiTheme="majorHAnsi" w:cstheme="majorHAnsi"/>
          <w:color w:val="141823"/>
          <w:sz w:val="20"/>
          <w:szCs w:val="20"/>
        </w:rPr>
        <w:t xml:space="preserve">because </w:t>
      </w:r>
      <w:r w:rsidR="00D74339" w:rsidRPr="00D74339">
        <w:rPr>
          <w:rFonts w:asciiTheme="majorHAnsi" w:hAnsiTheme="majorHAnsi" w:cstheme="majorHAnsi"/>
          <w:b/>
          <w:bCs/>
          <w:color w:val="141823"/>
          <w:sz w:val="20"/>
          <w:szCs w:val="20"/>
        </w:rPr>
        <w:t>#</w:t>
      </w:r>
      <w:proofErr w:type="spellStart"/>
      <w:r w:rsidR="00D74339" w:rsidRPr="00D74339">
        <w:rPr>
          <w:rFonts w:asciiTheme="majorHAnsi" w:hAnsiTheme="majorHAnsi" w:cstheme="majorHAnsi"/>
          <w:b/>
          <w:bCs/>
          <w:color w:val="141823"/>
          <w:sz w:val="20"/>
          <w:szCs w:val="20"/>
        </w:rPr>
        <w:t>KidsCanRecover</w:t>
      </w:r>
      <w:proofErr w:type="spellEnd"/>
      <w:r w:rsidRPr="002B2CB8">
        <w:rPr>
          <w:rFonts w:asciiTheme="majorHAnsi" w:hAnsiTheme="majorHAnsi" w:cstheme="majorHAnsi"/>
          <w:color w:val="141823"/>
          <w:sz w:val="20"/>
          <w:szCs w:val="20"/>
        </w:rPr>
        <w:t>! Learn more at</w:t>
      </w:r>
      <w:hyperlink r:id="rId26">
        <w:r w:rsidRPr="002B2CB8">
          <w:rPr>
            <w:rFonts w:asciiTheme="majorHAnsi" w:hAnsiTheme="majorHAnsi" w:cstheme="majorHAnsi"/>
            <w:color w:val="141823"/>
            <w:sz w:val="20"/>
            <w:szCs w:val="20"/>
          </w:rPr>
          <w:t xml:space="preserve"> </w:t>
        </w:r>
      </w:hyperlink>
      <w:hyperlink r:id="rId27">
        <w:r w:rsidRPr="002B2CB8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https://nacoa.org/coa-awareness-week/</w:t>
        </w:r>
      </w:hyperlink>
      <w:r w:rsidRPr="002B2CB8">
        <w:rPr>
          <w:rFonts w:asciiTheme="majorHAnsi" w:hAnsiTheme="majorHAnsi" w:cstheme="majorHAnsi"/>
          <w:color w:val="141823"/>
          <w:sz w:val="20"/>
          <w:szCs w:val="20"/>
        </w:rPr>
        <w:t xml:space="preserve"> </w:t>
      </w:r>
      <w:r w:rsidRPr="002B2CB8">
        <w:rPr>
          <w:rFonts w:asciiTheme="majorHAnsi" w:hAnsiTheme="majorHAnsi" w:cstheme="majorHAnsi"/>
          <w:b/>
          <w:sz w:val="20"/>
          <w:szCs w:val="20"/>
        </w:rPr>
        <w:t>#COAWeek20</w:t>
      </w:r>
      <w:r w:rsidR="00D74339">
        <w:rPr>
          <w:rFonts w:asciiTheme="majorHAnsi" w:hAnsiTheme="majorHAnsi" w:cstheme="majorHAnsi"/>
          <w:b/>
          <w:sz w:val="20"/>
          <w:szCs w:val="20"/>
        </w:rPr>
        <w:t>20</w:t>
      </w:r>
      <w:r w:rsidRPr="002B2CB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B2CB8">
        <w:rPr>
          <w:rFonts w:asciiTheme="majorHAnsi" w:hAnsiTheme="majorHAnsi" w:cstheme="majorHAnsi"/>
          <w:sz w:val="20"/>
          <w:szCs w:val="20"/>
        </w:rPr>
        <w:t xml:space="preserve"> </w:t>
      </w:r>
      <w:r w:rsidRPr="002B2CB8">
        <w:rPr>
          <w:rFonts w:asciiTheme="majorHAnsi" w:hAnsiTheme="majorHAnsi" w:cstheme="majorHAnsi"/>
          <w:b/>
          <w:sz w:val="20"/>
          <w:szCs w:val="20"/>
        </w:rPr>
        <w:t>#</w:t>
      </w:r>
      <w:proofErr w:type="spellStart"/>
      <w:r w:rsidRPr="002B2CB8">
        <w:rPr>
          <w:rFonts w:asciiTheme="majorHAnsi" w:hAnsiTheme="majorHAnsi" w:cstheme="majorHAnsi"/>
          <w:b/>
          <w:sz w:val="20"/>
          <w:szCs w:val="20"/>
        </w:rPr>
        <w:t>VoicefortheChildren</w:t>
      </w:r>
      <w:proofErr w:type="spellEnd"/>
    </w:p>
    <w:p w14:paraId="07A011C3" w14:textId="3DCB93A7" w:rsidR="00423088" w:rsidRPr="00423088" w:rsidRDefault="00A77660" w:rsidP="00C169B8">
      <w:pPr>
        <w:pStyle w:val="Normal1"/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423088">
        <w:rPr>
          <w:rFonts w:asciiTheme="majorHAnsi" w:hAnsiTheme="majorHAnsi" w:cstheme="majorHAnsi"/>
          <w:sz w:val="20"/>
          <w:szCs w:val="20"/>
        </w:rPr>
        <w:lastRenderedPageBreak/>
        <w:t xml:space="preserve">It only takes one </w:t>
      </w:r>
      <w:r w:rsidRPr="00423088">
        <w:rPr>
          <w:rFonts w:asciiTheme="majorHAnsi" w:hAnsiTheme="majorHAnsi" w:cstheme="majorHAnsi"/>
          <w:b/>
          <w:sz w:val="20"/>
          <w:szCs w:val="20"/>
        </w:rPr>
        <w:t>#</w:t>
      </w:r>
      <w:proofErr w:type="spellStart"/>
      <w:r w:rsidRPr="00423088">
        <w:rPr>
          <w:rFonts w:asciiTheme="majorHAnsi" w:hAnsiTheme="majorHAnsi" w:cstheme="majorHAnsi"/>
          <w:b/>
          <w:sz w:val="20"/>
          <w:szCs w:val="20"/>
        </w:rPr>
        <w:t>CaringAdult</w:t>
      </w:r>
      <w:proofErr w:type="spellEnd"/>
      <w:r w:rsidRPr="00423088">
        <w:rPr>
          <w:rFonts w:asciiTheme="majorHAnsi" w:hAnsiTheme="majorHAnsi" w:cstheme="majorHAnsi"/>
          <w:sz w:val="20"/>
          <w:szCs w:val="20"/>
        </w:rPr>
        <w:t xml:space="preserve"> to change the trajectory of a child's life.</w:t>
      </w:r>
      <w:r w:rsidR="007E424F" w:rsidRPr="00423088">
        <w:rPr>
          <w:rFonts w:asciiTheme="majorHAnsi" w:hAnsiTheme="majorHAnsi" w:cstheme="majorHAnsi"/>
          <w:sz w:val="20"/>
          <w:szCs w:val="20"/>
        </w:rPr>
        <w:t xml:space="preserve"> </w:t>
      </w:r>
      <w:r w:rsidR="00B17C77" w:rsidRPr="00423088">
        <w:rPr>
          <w:rFonts w:asciiTheme="majorHAnsi" w:hAnsiTheme="majorHAnsi" w:cstheme="majorHAnsi"/>
          <w:b/>
          <w:bCs/>
          <w:sz w:val="20"/>
          <w:szCs w:val="20"/>
        </w:rPr>
        <w:t>#</w:t>
      </w:r>
      <w:proofErr w:type="spellStart"/>
      <w:r w:rsidR="00B17C77" w:rsidRPr="00423088">
        <w:rPr>
          <w:rFonts w:asciiTheme="majorHAnsi" w:hAnsiTheme="majorHAnsi" w:cstheme="majorHAnsi"/>
          <w:b/>
          <w:bCs/>
          <w:sz w:val="20"/>
          <w:szCs w:val="20"/>
        </w:rPr>
        <w:t>BeASourceofHopeHelpAndHealing</w:t>
      </w:r>
      <w:proofErr w:type="spellEnd"/>
      <w:r w:rsidRPr="00423088">
        <w:rPr>
          <w:rFonts w:asciiTheme="majorHAnsi" w:hAnsiTheme="majorHAnsi" w:cstheme="majorHAnsi"/>
          <w:sz w:val="20"/>
          <w:szCs w:val="20"/>
        </w:rPr>
        <w:t xml:space="preserve"> </w:t>
      </w:r>
      <w:r w:rsidR="007E424F" w:rsidRPr="00423088">
        <w:rPr>
          <w:rFonts w:asciiTheme="majorHAnsi" w:hAnsiTheme="majorHAnsi" w:cstheme="majorHAnsi"/>
          <w:sz w:val="20"/>
          <w:szCs w:val="20"/>
        </w:rPr>
        <w:t xml:space="preserve"> </w:t>
      </w:r>
      <w:r w:rsidR="00B0660A" w:rsidRPr="00423088">
        <w:rPr>
          <w:rFonts w:asciiTheme="majorHAnsi" w:hAnsiTheme="majorHAnsi" w:cstheme="majorHAnsi"/>
          <w:b/>
          <w:sz w:val="20"/>
          <w:szCs w:val="20"/>
        </w:rPr>
        <w:t>#</w:t>
      </w:r>
      <w:proofErr w:type="spellStart"/>
      <w:r w:rsidR="00B0660A" w:rsidRPr="00423088">
        <w:rPr>
          <w:rFonts w:asciiTheme="majorHAnsi" w:hAnsiTheme="majorHAnsi" w:cstheme="majorHAnsi"/>
          <w:b/>
          <w:sz w:val="20"/>
          <w:szCs w:val="20"/>
        </w:rPr>
        <w:t>BuildResilienceInKids</w:t>
      </w:r>
      <w:proofErr w:type="spellEnd"/>
      <w:r w:rsidR="00B0660A" w:rsidRPr="0042308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23088">
        <w:rPr>
          <w:rFonts w:asciiTheme="majorHAnsi" w:hAnsiTheme="majorHAnsi" w:cstheme="majorHAnsi"/>
          <w:b/>
          <w:sz w:val="20"/>
          <w:szCs w:val="20"/>
        </w:rPr>
        <w:t>#COAWeek20</w:t>
      </w:r>
      <w:r w:rsidR="00C815F6" w:rsidRPr="00423088">
        <w:rPr>
          <w:rFonts w:asciiTheme="majorHAnsi" w:hAnsiTheme="majorHAnsi" w:cstheme="majorHAnsi"/>
          <w:b/>
          <w:sz w:val="20"/>
          <w:szCs w:val="20"/>
        </w:rPr>
        <w:t>20</w:t>
      </w:r>
      <w:r w:rsidRPr="00423088">
        <w:rPr>
          <w:rFonts w:asciiTheme="majorHAnsi" w:hAnsiTheme="majorHAnsi" w:cstheme="majorHAnsi"/>
          <w:b/>
          <w:sz w:val="20"/>
          <w:szCs w:val="20"/>
        </w:rPr>
        <w:t xml:space="preserve"> #1in4  </w:t>
      </w:r>
      <w:hyperlink r:id="rId28">
        <w:r w:rsidR="005918D4" w:rsidRPr="00423088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https://nacoa.org/coa-awareness-week/</w:t>
        </w:r>
      </w:hyperlink>
      <w:hyperlink r:id="rId29">
        <w:r w:rsidR="005918D4" w:rsidRPr="00423088">
          <w:rPr>
            <w:rFonts w:asciiTheme="majorHAnsi" w:hAnsiTheme="majorHAnsi" w:cstheme="majorHAnsi"/>
            <w:sz w:val="20"/>
            <w:szCs w:val="20"/>
          </w:rPr>
          <w:t xml:space="preserve"> </w:t>
        </w:r>
      </w:hyperlink>
    </w:p>
    <w:p w14:paraId="336B186E" w14:textId="18B36135" w:rsidR="005918D4" w:rsidRPr="00E91795" w:rsidRDefault="00423088" w:rsidP="00E91795">
      <w:pPr>
        <w:pStyle w:val="Normal1"/>
        <w:numPr>
          <w:ilvl w:val="0"/>
          <w:numId w:val="2"/>
        </w:numPr>
        <w:contextualSpacing/>
        <w:rPr>
          <w:rFonts w:asciiTheme="majorHAnsi" w:hAnsiTheme="majorHAnsi" w:cstheme="majorHAnsi"/>
          <w:color w:val="141823"/>
          <w:sz w:val="20"/>
          <w:szCs w:val="20"/>
        </w:rPr>
      </w:pPr>
      <w:r w:rsidRPr="008840F2">
        <w:rPr>
          <w:rFonts w:asciiTheme="majorHAnsi" w:hAnsiTheme="majorHAnsi" w:cstheme="majorHAnsi"/>
          <w:sz w:val="20"/>
          <w:szCs w:val="20"/>
        </w:rPr>
        <w:t xml:space="preserve">Together let’s bring hope, help, &amp; healing to children living with parental addiction! </w:t>
      </w:r>
      <w:r w:rsidRPr="008840F2">
        <w:rPr>
          <w:rFonts w:asciiTheme="majorHAnsi" w:hAnsiTheme="majorHAnsi" w:cstheme="majorHAnsi"/>
          <w:b/>
          <w:color w:val="141823"/>
          <w:sz w:val="20"/>
          <w:szCs w:val="20"/>
        </w:rPr>
        <w:t>#</w:t>
      </w:r>
      <w:proofErr w:type="spellStart"/>
      <w:r w:rsidRPr="008840F2">
        <w:rPr>
          <w:rFonts w:asciiTheme="majorHAnsi" w:hAnsiTheme="majorHAnsi" w:cstheme="majorHAnsi"/>
          <w:b/>
          <w:color w:val="141823"/>
          <w:sz w:val="20"/>
          <w:szCs w:val="20"/>
        </w:rPr>
        <w:t>CelebratingHopeAndHealingForALifetime</w:t>
      </w:r>
      <w:proofErr w:type="spellEnd"/>
      <w:r w:rsidRPr="008840F2">
        <w:rPr>
          <w:rFonts w:asciiTheme="majorHAnsi" w:hAnsiTheme="majorHAnsi" w:cstheme="majorHAnsi"/>
        </w:rPr>
        <w:t xml:space="preserve">  </w:t>
      </w:r>
      <w:r w:rsidRPr="008840F2">
        <w:rPr>
          <w:rFonts w:asciiTheme="majorHAnsi" w:hAnsiTheme="majorHAnsi" w:cstheme="majorHAnsi"/>
          <w:b/>
          <w:sz w:val="20"/>
          <w:szCs w:val="20"/>
        </w:rPr>
        <w:t>#COAWeek2020  #</w:t>
      </w:r>
      <w:proofErr w:type="spellStart"/>
      <w:r w:rsidRPr="008840F2">
        <w:rPr>
          <w:rFonts w:asciiTheme="majorHAnsi" w:hAnsiTheme="majorHAnsi" w:cstheme="majorHAnsi"/>
          <w:b/>
          <w:sz w:val="20"/>
          <w:szCs w:val="20"/>
        </w:rPr>
        <w:t>CaringAdult</w:t>
      </w:r>
      <w:proofErr w:type="spellEnd"/>
      <w:r w:rsidRPr="008840F2">
        <w:rPr>
          <w:rFonts w:asciiTheme="majorHAnsi" w:hAnsiTheme="majorHAnsi" w:cstheme="majorHAnsi"/>
          <w:b/>
          <w:sz w:val="20"/>
          <w:szCs w:val="20"/>
        </w:rPr>
        <w:t xml:space="preserve"> #Teachers #</w:t>
      </w:r>
      <w:proofErr w:type="spellStart"/>
      <w:r w:rsidRPr="008840F2">
        <w:rPr>
          <w:rFonts w:asciiTheme="majorHAnsi" w:hAnsiTheme="majorHAnsi" w:cstheme="majorHAnsi"/>
          <w:b/>
          <w:sz w:val="20"/>
          <w:szCs w:val="20"/>
        </w:rPr>
        <w:t>SchoolPsychologists</w:t>
      </w:r>
      <w:proofErr w:type="spellEnd"/>
      <w:r w:rsidRPr="008840F2">
        <w:rPr>
          <w:rFonts w:asciiTheme="majorHAnsi" w:hAnsiTheme="majorHAnsi" w:cstheme="majorHAnsi"/>
          <w:b/>
          <w:sz w:val="20"/>
          <w:szCs w:val="20"/>
        </w:rPr>
        <w:t xml:space="preserve"> #Pediatricians #</w:t>
      </w:r>
      <w:proofErr w:type="spellStart"/>
      <w:r w:rsidRPr="008840F2">
        <w:rPr>
          <w:rFonts w:asciiTheme="majorHAnsi" w:hAnsiTheme="majorHAnsi" w:cstheme="majorHAnsi"/>
          <w:b/>
          <w:sz w:val="20"/>
          <w:szCs w:val="20"/>
        </w:rPr>
        <w:t>YouthMinisters</w:t>
      </w:r>
      <w:proofErr w:type="spellEnd"/>
      <w:r w:rsidRPr="008840F2">
        <w:rPr>
          <w:rFonts w:asciiTheme="majorHAnsi" w:hAnsiTheme="majorHAnsi" w:cstheme="majorHAnsi"/>
          <w:b/>
          <w:sz w:val="20"/>
          <w:szCs w:val="20"/>
        </w:rPr>
        <w:t xml:space="preserve"> #</w:t>
      </w:r>
      <w:proofErr w:type="spellStart"/>
      <w:r w:rsidRPr="008840F2">
        <w:rPr>
          <w:rFonts w:asciiTheme="majorHAnsi" w:hAnsiTheme="majorHAnsi" w:cstheme="majorHAnsi"/>
          <w:b/>
          <w:sz w:val="20"/>
          <w:szCs w:val="20"/>
        </w:rPr>
        <w:t>DrugCourt</w:t>
      </w:r>
      <w:proofErr w:type="spellEnd"/>
      <w:r w:rsidRPr="008840F2">
        <w:rPr>
          <w:rFonts w:asciiTheme="majorHAnsi" w:hAnsiTheme="majorHAnsi" w:cstheme="majorHAnsi"/>
          <w:sz w:val="20"/>
          <w:szCs w:val="20"/>
        </w:rPr>
        <w:t xml:space="preserve">  </w:t>
      </w:r>
      <w:r w:rsidRPr="008840F2">
        <w:rPr>
          <w:rFonts w:asciiTheme="majorHAnsi" w:hAnsiTheme="majorHAnsi" w:cstheme="majorHAnsi"/>
          <w:color w:val="141823"/>
          <w:sz w:val="20"/>
          <w:szCs w:val="20"/>
        </w:rPr>
        <w:t>Learn more at</w:t>
      </w:r>
      <w:hyperlink r:id="rId30">
        <w:r w:rsidRPr="008840F2">
          <w:rPr>
            <w:rFonts w:asciiTheme="majorHAnsi" w:hAnsiTheme="majorHAnsi" w:cstheme="majorHAnsi"/>
            <w:color w:val="141823"/>
            <w:sz w:val="20"/>
            <w:szCs w:val="20"/>
          </w:rPr>
          <w:t xml:space="preserve"> </w:t>
        </w:r>
      </w:hyperlink>
      <w:hyperlink r:id="rId31" w:history="1">
        <w:r w:rsidR="00E91795" w:rsidRPr="000A6F63">
          <w:rPr>
            <w:rStyle w:val="Hyperlink"/>
            <w:rFonts w:asciiTheme="majorHAnsi" w:hAnsiTheme="majorHAnsi" w:cstheme="majorHAnsi"/>
            <w:sz w:val="20"/>
            <w:szCs w:val="20"/>
          </w:rPr>
          <w:t>https://nacoa.org/coa-awareness-week/</w:t>
        </w:r>
      </w:hyperlink>
      <w:r w:rsidR="005918D4" w:rsidRPr="002B2CB8">
        <w:rPr>
          <w:rFonts w:asciiTheme="majorHAnsi" w:hAnsiTheme="majorHAnsi" w:cstheme="majorHAnsi"/>
        </w:rPr>
        <w:fldChar w:fldCharType="begin"/>
      </w:r>
      <w:r w:rsidR="005918D4" w:rsidRPr="00E91795">
        <w:rPr>
          <w:rFonts w:asciiTheme="majorHAnsi" w:hAnsiTheme="majorHAnsi" w:cstheme="majorHAnsi"/>
        </w:rPr>
        <w:instrText xml:space="preserve"> HYPERLINK "https://nacoa.org/coa-awareness-week/" </w:instrText>
      </w:r>
      <w:r w:rsidR="005918D4" w:rsidRPr="002B2CB8">
        <w:rPr>
          <w:rFonts w:asciiTheme="majorHAnsi" w:hAnsiTheme="majorHAnsi" w:cstheme="majorHAnsi"/>
        </w:rPr>
        <w:fldChar w:fldCharType="separate"/>
      </w:r>
    </w:p>
    <w:p w14:paraId="7171B5D9" w14:textId="6C3610B4" w:rsidR="00A77660" w:rsidRPr="00C815F6" w:rsidRDefault="005918D4" w:rsidP="00C815F6">
      <w:pPr>
        <w:pStyle w:val="Normal1"/>
        <w:ind w:left="720"/>
        <w:contextualSpacing/>
        <w:rPr>
          <w:rFonts w:asciiTheme="majorHAnsi" w:hAnsiTheme="majorHAnsi" w:cstheme="majorHAnsi"/>
          <w:sz w:val="20"/>
          <w:szCs w:val="20"/>
          <w:highlight w:val="white"/>
        </w:rPr>
      </w:pPr>
      <w:r w:rsidRPr="002B2CB8">
        <w:rPr>
          <w:rFonts w:asciiTheme="majorHAnsi" w:hAnsiTheme="majorHAnsi" w:cstheme="majorHAnsi"/>
        </w:rPr>
        <w:fldChar w:fldCharType="end"/>
      </w:r>
    </w:p>
    <w:p w14:paraId="54A4F0A5" w14:textId="2E82F805" w:rsidR="00910B05" w:rsidRPr="00BA43CC" w:rsidRDefault="000036BB">
      <w:pPr>
        <w:pStyle w:val="Normal1"/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</w:pPr>
      <w:r w:rsidRPr="00BA43CC">
        <w:rPr>
          <w:rFonts w:asciiTheme="majorHAnsi" w:hAnsiTheme="majorHAnsi" w:cstheme="majorHAnsi"/>
          <w:b/>
          <w:color w:val="8C52FF"/>
          <w:sz w:val="24"/>
          <w:szCs w:val="24"/>
          <w:highlight w:val="white"/>
        </w:rPr>
        <w:t>INSTAGRAM / PINTEREST</w:t>
      </w:r>
    </w:p>
    <w:p w14:paraId="56B0DFE1" w14:textId="31E82271" w:rsidR="00910B05" w:rsidRPr="001B159D" w:rsidRDefault="00BA43CC">
      <w:pPr>
        <w:pStyle w:val="Normal1"/>
        <w:rPr>
          <w:rFonts w:asciiTheme="majorHAnsi" w:hAnsiTheme="majorHAnsi" w:cstheme="majorHAnsi"/>
          <w:sz w:val="20"/>
          <w:szCs w:val="20"/>
          <w:highlight w:val="white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FD2E7DC" wp14:editId="5A4205DF">
            <wp:extent cx="1626870" cy="1626870"/>
            <wp:effectExtent l="19050" t="19050" r="0" b="0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 Awareness.Profile 180x18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83" cy="16857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8990D4" w14:textId="77777777" w:rsidR="00910B05" w:rsidRPr="001B159D" w:rsidRDefault="00910B05">
      <w:pPr>
        <w:pStyle w:val="Normal1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6A8609E7" w14:textId="46C73C88" w:rsidR="00910B05" w:rsidRDefault="000036BB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As the platform preferred by many teens and young adults, Instagram is a great way to reach out to today’s youth and remind them they are not alone. Pinterest is another great platform with a strong visual </w:t>
      </w:r>
      <w:r w:rsidR="00BB2E63" w:rsidRPr="001B159D">
        <w:rPr>
          <w:rFonts w:asciiTheme="majorHAnsi" w:hAnsiTheme="majorHAnsi" w:cstheme="majorHAnsi"/>
          <w:sz w:val="20"/>
          <w:szCs w:val="20"/>
          <w:highlight w:val="white"/>
        </w:rPr>
        <w:t>presence and</w:t>
      </w:r>
      <w:r w:rsidRPr="001B159D">
        <w:rPr>
          <w:rFonts w:asciiTheme="majorHAnsi" w:hAnsiTheme="majorHAnsi" w:cstheme="majorHAnsi"/>
          <w:sz w:val="20"/>
          <w:szCs w:val="20"/>
          <w:highlight w:val="white"/>
        </w:rPr>
        <w:t xml:space="preserve"> sharing on there might grab the attention of someone who isn’t aware of COA Awareness Week.</w:t>
      </w:r>
    </w:p>
    <w:p w14:paraId="646A0778" w14:textId="18BA8871" w:rsidR="0025437D" w:rsidRDefault="0025437D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78141C83" w14:textId="4EAC2DB0" w:rsidR="00BA43CC" w:rsidRPr="00BA43CC" w:rsidRDefault="0025437D" w:rsidP="00D972C5">
      <w:pPr>
        <w:pStyle w:val="Normal1"/>
        <w:jc w:val="both"/>
        <w:rPr>
          <w:rFonts w:asciiTheme="majorHAnsi" w:hAnsiTheme="majorHAnsi" w:cstheme="majorHAnsi"/>
          <w:b/>
          <w:bCs/>
          <w:color w:val="69D23A"/>
          <w:sz w:val="24"/>
          <w:szCs w:val="24"/>
          <w:highlight w:val="white"/>
        </w:rPr>
      </w:pPr>
      <w:r w:rsidRPr="00BA43CC">
        <w:rPr>
          <w:rFonts w:asciiTheme="majorHAnsi" w:hAnsiTheme="majorHAnsi" w:cstheme="majorHAnsi"/>
          <w:b/>
          <w:bCs/>
          <w:color w:val="69D23A"/>
          <w:sz w:val="24"/>
          <w:szCs w:val="24"/>
          <w:highlight w:val="white"/>
        </w:rPr>
        <w:t xml:space="preserve">To help promote the </w:t>
      </w:r>
      <w:r w:rsidR="00BA43CC">
        <w:rPr>
          <w:rFonts w:asciiTheme="majorHAnsi" w:hAnsiTheme="majorHAnsi" w:cstheme="majorHAnsi"/>
          <w:b/>
          <w:bCs/>
          <w:color w:val="69D23A"/>
          <w:sz w:val="24"/>
          <w:szCs w:val="24"/>
          <w:highlight w:val="white"/>
        </w:rPr>
        <w:t>campaign</w:t>
      </w:r>
      <w:r w:rsidRPr="00BA43CC">
        <w:rPr>
          <w:rFonts w:asciiTheme="majorHAnsi" w:hAnsiTheme="majorHAnsi" w:cstheme="majorHAnsi"/>
          <w:b/>
          <w:bCs/>
          <w:color w:val="69D23A"/>
          <w:sz w:val="24"/>
          <w:szCs w:val="24"/>
          <w:highlight w:val="white"/>
        </w:rPr>
        <w:t>:</w:t>
      </w:r>
    </w:p>
    <w:p w14:paraId="15CF4317" w14:textId="41DB4A45" w:rsidR="0025437D" w:rsidRPr="001B159D" w:rsidRDefault="00BA43CC" w:rsidP="00D972C5">
      <w:pPr>
        <w:pStyle w:val="Normal1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>
        <w:rPr>
          <w:noProof/>
        </w:rPr>
        <w:drawing>
          <wp:inline distT="0" distB="0" distL="0" distR="0" wp14:anchorId="2F957D9A" wp14:editId="44CAC2B7">
            <wp:extent cx="4000500" cy="2100262"/>
            <wp:effectExtent l="19050" t="1905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37" cy="21105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36CA8B" w14:textId="42DAF944" w:rsidR="00910B05" w:rsidRPr="00F13107" w:rsidRDefault="00F13107">
      <w:pPr>
        <w:pStyle w:val="Normal1"/>
        <w:rPr>
          <w:rFonts w:asciiTheme="majorHAnsi" w:hAnsiTheme="majorHAnsi" w:cstheme="majorHAnsi"/>
          <w:sz w:val="20"/>
          <w:szCs w:val="20"/>
        </w:rPr>
      </w:pPr>
      <w:r w:rsidRPr="00F13107">
        <w:rPr>
          <w:rFonts w:asciiTheme="majorHAnsi" w:hAnsiTheme="majorHAnsi" w:cstheme="majorHAnsi"/>
          <w:sz w:val="20"/>
          <w:szCs w:val="20"/>
        </w:rPr>
        <w:t xml:space="preserve">Share this image prior to the week to help spread the word. </w:t>
      </w:r>
    </w:p>
    <w:p w14:paraId="2001A7C7" w14:textId="77777777" w:rsidR="00F13107" w:rsidRDefault="00F13107">
      <w:pPr>
        <w:pStyle w:val="Normal1"/>
        <w:rPr>
          <w:rFonts w:asciiTheme="majorHAnsi" w:hAnsiTheme="majorHAnsi" w:cstheme="majorHAnsi"/>
        </w:rPr>
      </w:pPr>
    </w:p>
    <w:p w14:paraId="40E34A39" w14:textId="4ED2DB54" w:rsidR="0013444F" w:rsidRPr="004D7FAF" w:rsidRDefault="00244492">
      <w:pPr>
        <w:pStyle w:val="Normal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Provide</w:t>
      </w:r>
      <w:r w:rsidR="00036A56" w:rsidRPr="001400DF">
        <w:rPr>
          <w:rFonts w:asciiTheme="majorHAnsi" w:hAnsiTheme="majorHAnsi" w:cstheme="majorHAnsi"/>
          <w:sz w:val="20"/>
          <w:szCs w:val="20"/>
        </w:rPr>
        <w:t xml:space="preserve"> a Facebook Live video, or take a short video with your cell phone</w:t>
      </w:r>
      <w:r w:rsidR="00F125E9">
        <w:rPr>
          <w:rFonts w:asciiTheme="majorHAnsi" w:hAnsiTheme="majorHAnsi" w:cstheme="majorHAnsi"/>
          <w:sz w:val="20"/>
          <w:szCs w:val="20"/>
        </w:rPr>
        <w:t>, and then post it,</w:t>
      </w:r>
      <w:r w:rsidR="00036A56" w:rsidRPr="001400DF">
        <w:rPr>
          <w:rFonts w:asciiTheme="majorHAnsi" w:hAnsiTheme="majorHAnsi" w:cstheme="majorHAnsi"/>
          <w:sz w:val="20"/>
          <w:szCs w:val="20"/>
        </w:rPr>
        <w:t xml:space="preserve"> </w:t>
      </w:r>
      <w:r w:rsidR="003A66C9">
        <w:rPr>
          <w:rFonts w:asciiTheme="majorHAnsi" w:hAnsiTheme="majorHAnsi" w:cstheme="majorHAnsi"/>
          <w:sz w:val="20"/>
          <w:szCs w:val="20"/>
        </w:rPr>
        <w:t>talking about</w:t>
      </w:r>
      <w:r w:rsidR="00664BA8" w:rsidRPr="001400DF">
        <w:rPr>
          <w:rFonts w:asciiTheme="majorHAnsi" w:hAnsiTheme="majorHAnsi" w:cstheme="majorHAnsi"/>
          <w:sz w:val="20"/>
          <w:szCs w:val="20"/>
        </w:rPr>
        <w:t xml:space="preserve"> Why COA</w:t>
      </w:r>
      <w:r w:rsidR="00CC504A" w:rsidRPr="001400DF">
        <w:rPr>
          <w:rFonts w:asciiTheme="majorHAnsi" w:hAnsiTheme="majorHAnsi" w:cstheme="majorHAnsi"/>
          <w:sz w:val="20"/>
          <w:szCs w:val="20"/>
        </w:rPr>
        <w:t xml:space="preserve"> Awareness Week. Or share </w:t>
      </w:r>
      <w:r w:rsidR="00CC504A" w:rsidRPr="00D9114A">
        <w:rPr>
          <w:rFonts w:asciiTheme="majorHAnsi" w:hAnsiTheme="majorHAnsi" w:cstheme="majorHAnsi"/>
          <w:sz w:val="20"/>
          <w:szCs w:val="20"/>
        </w:rPr>
        <w:t xml:space="preserve">the one </w:t>
      </w:r>
      <w:r w:rsidR="00F21F7D">
        <w:rPr>
          <w:rFonts w:asciiTheme="majorHAnsi" w:hAnsiTheme="majorHAnsi" w:cstheme="majorHAnsi"/>
          <w:sz w:val="20"/>
          <w:szCs w:val="20"/>
        </w:rPr>
        <w:t xml:space="preserve">of a number that will be provided </w:t>
      </w:r>
      <w:r w:rsidR="00F125E9">
        <w:rPr>
          <w:rFonts w:asciiTheme="majorHAnsi" w:hAnsiTheme="majorHAnsi" w:cstheme="majorHAnsi"/>
          <w:sz w:val="20"/>
          <w:szCs w:val="20"/>
        </w:rPr>
        <w:t>building up to the week to help promote COA Awareness Week.</w:t>
      </w:r>
    </w:p>
    <w:p w14:paraId="4373497F" w14:textId="77777777" w:rsidR="00F13107" w:rsidRPr="00D9114A" w:rsidRDefault="00F13107">
      <w:pPr>
        <w:pStyle w:val="Normal1"/>
        <w:rPr>
          <w:rFonts w:asciiTheme="majorHAnsi" w:hAnsiTheme="majorHAnsi" w:cstheme="majorHAnsi"/>
          <w:sz w:val="20"/>
          <w:szCs w:val="20"/>
        </w:rPr>
      </w:pPr>
    </w:p>
    <w:p w14:paraId="58EB55FF" w14:textId="5282362F" w:rsidR="005408FA" w:rsidRPr="007C1BB8" w:rsidRDefault="001400DF">
      <w:pPr>
        <w:pStyle w:val="Normal1"/>
        <w:rPr>
          <w:rFonts w:asciiTheme="majorHAnsi" w:hAnsiTheme="majorHAnsi" w:cstheme="majorHAnsi"/>
          <w:sz w:val="20"/>
          <w:szCs w:val="20"/>
        </w:rPr>
      </w:pPr>
      <w:r w:rsidRPr="00D9114A">
        <w:rPr>
          <w:rFonts w:asciiTheme="majorHAnsi" w:hAnsiTheme="majorHAnsi" w:cstheme="majorHAnsi"/>
          <w:sz w:val="20"/>
          <w:szCs w:val="20"/>
        </w:rPr>
        <w:t xml:space="preserve">During COA Awareness Week, visit </w:t>
      </w:r>
      <w:proofErr w:type="spellStart"/>
      <w:r w:rsidRPr="00D9114A">
        <w:rPr>
          <w:rFonts w:asciiTheme="majorHAnsi" w:hAnsiTheme="majorHAnsi" w:cstheme="majorHAnsi"/>
          <w:sz w:val="20"/>
          <w:szCs w:val="20"/>
        </w:rPr>
        <w:t>NACoA’s</w:t>
      </w:r>
      <w:proofErr w:type="spellEnd"/>
      <w:r w:rsidRPr="00D9114A">
        <w:rPr>
          <w:rFonts w:asciiTheme="majorHAnsi" w:hAnsiTheme="majorHAnsi" w:cstheme="majorHAnsi"/>
          <w:sz w:val="20"/>
          <w:szCs w:val="20"/>
        </w:rPr>
        <w:t xml:space="preserve"> Facebook, Twitter or Linked In pages</w:t>
      </w:r>
      <w:r w:rsidR="007C1BB8">
        <w:rPr>
          <w:rFonts w:asciiTheme="majorHAnsi" w:hAnsiTheme="majorHAnsi" w:cstheme="majorHAnsi"/>
          <w:sz w:val="20"/>
          <w:szCs w:val="20"/>
        </w:rPr>
        <w:t>. Remember</w:t>
      </w:r>
      <w:r w:rsidR="003A66C9">
        <w:rPr>
          <w:rFonts w:asciiTheme="majorHAnsi" w:hAnsiTheme="majorHAnsi" w:cstheme="majorHAnsi"/>
          <w:sz w:val="20"/>
          <w:szCs w:val="20"/>
        </w:rPr>
        <w:t xml:space="preserve"> we’ll be sharing </w:t>
      </w:r>
      <w:r w:rsidRPr="00D9114A">
        <w:rPr>
          <w:rFonts w:asciiTheme="majorHAnsi" w:hAnsiTheme="majorHAnsi" w:cstheme="majorHAnsi"/>
          <w:sz w:val="20"/>
          <w:szCs w:val="20"/>
        </w:rPr>
        <w:t xml:space="preserve">additional information </w:t>
      </w:r>
      <w:r w:rsidR="00671D16" w:rsidRPr="00D9114A">
        <w:rPr>
          <w:rFonts w:asciiTheme="majorHAnsi" w:hAnsiTheme="majorHAnsi" w:cstheme="majorHAnsi"/>
          <w:sz w:val="20"/>
          <w:szCs w:val="20"/>
        </w:rPr>
        <w:t xml:space="preserve">and announcements </w:t>
      </w:r>
      <w:r w:rsidR="00D9114A" w:rsidRPr="00D9114A">
        <w:rPr>
          <w:rFonts w:asciiTheme="majorHAnsi" w:hAnsiTheme="majorHAnsi" w:cstheme="majorHAnsi"/>
          <w:sz w:val="20"/>
          <w:szCs w:val="20"/>
        </w:rPr>
        <w:t>all week long!</w:t>
      </w:r>
    </w:p>
    <w:sectPr w:rsidR="005408FA" w:rsidRPr="007C1BB8" w:rsidSect="00D63CD2">
      <w:footerReference w:type="default" r:id="rId33"/>
      <w:pgSz w:w="12240" w:h="15840"/>
      <w:pgMar w:top="576" w:right="1440" w:bottom="57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373F0" w14:textId="77777777" w:rsidR="001F0332" w:rsidRDefault="001F0332">
      <w:pPr>
        <w:spacing w:line="240" w:lineRule="auto"/>
      </w:pPr>
      <w:r>
        <w:separator/>
      </w:r>
    </w:p>
  </w:endnote>
  <w:endnote w:type="continuationSeparator" w:id="0">
    <w:p w14:paraId="6B7A3981" w14:textId="77777777" w:rsidR="001F0332" w:rsidRDefault="001F0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712F" w14:textId="77777777" w:rsidR="001B159D" w:rsidRDefault="001B159D" w:rsidP="001B159D">
    <w:pPr>
      <w:pStyle w:val="Footer"/>
      <w:tabs>
        <w:tab w:val="clear" w:pos="9360"/>
        <w:tab w:val="right" w:pos="10170"/>
      </w:tabs>
      <w:ind w:right="-360"/>
      <w:rPr>
        <w:noProof/>
      </w:rPr>
    </w:pPr>
  </w:p>
  <w:p w14:paraId="09FAF33E" w14:textId="1B179B2A" w:rsidR="000A50E3" w:rsidRDefault="000A50E3" w:rsidP="001B159D">
    <w:pPr>
      <w:pStyle w:val="Footer"/>
      <w:tabs>
        <w:tab w:val="clear" w:pos="9360"/>
        <w:tab w:val="right" w:pos="10170"/>
      </w:tabs>
      <w:ind w:right="270"/>
      <w:jc w:val="right"/>
      <w:rPr>
        <w:noProof/>
      </w:rPr>
    </w:pPr>
  </w:p>
  <w:p w14:paraId="7745AB61" w14:textId="73A85693" w:rsidR="001B159D" w:rsidRDefault="001F0332" w:rsidP="00DC1AE8">
    <w:pPr>
      <w:pStyle w:val="Footer"/>
      <w:tabs>
        <w:tab w:val="clear" w:pos="9360"/>
        <w:tab w:val="right" w:pos="10170"/>
      </w:tabs>
      <w:ind w:right="90"/>
      <w:jc w:val="right"/>
    </w:pPr>
    <w:r>
      <w:rPr>
        <w:noProof/>
      </w:rPr>
      <w:pict w14:anchorId="0BBBCA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57.5pt;margin-top:2.25pt;width:36.75pt;height:26.25pt;z-index:251658240" filled="f" stroked="f">
          <v:textbox>
            <w:txbxContent>
              <w:p w14:paraId="5774E7A5" w14:textId="5EA40891" w:rsidR="000A50E3" w:rsidRDefault="000A50E3">
                <w:r>
                  <w:rPr>
                    <w:noProof/>
                  </w:rPr>
                  <w:drawing>
                    <wp:inline distT="0" distB="0" distL="0" distR="0" wp14:anchorId="55E99158" wp14:editId="51179DD2">
                      <wp:extent cx="200025" cy="200025"/>
                      <wp:effectExtent l="0" t="0" r="0" b="0"/>
                      <wp:docPr id="5" name="Picture 5" descr="A close up of a sig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NACoA new logo block final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B159D">
      <w:rPr>
        <w:noProof/>
      </w:rPr>
      <w:drawing>
        <wp:inline distT="0" distB="0" distL="0" distR="0" wp14:anchorId="195DB923" wp14:editId="64CA3AC7">
          <wp:extent cx="5181600" cy="33337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19 COA Week Banner (1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70" r="12808" b="4203"/>
                  <a:stretch/>
                </pic:blipFill>
                <pic:spPr bwMode="auto">
                  <a:xfrm>
                    <a:off x="0" y="0"/>
                    <a:ext cx="5182309" cy="333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A221" w14:textId="77777777" w:rsidR="001F0332" w:rsidRDefault="001F0332">
      <w:pPr>
        <w:spacing w:line="240" w:lineRule="auto"/>
      </w:pPr>
      <w:r>
        <w:separator/>
      </w:r>
    </w:p>
  </w:footnote>
  <w:footnote w:type="continuationSeparator" w:id="0">
    <w:p w14:paraId="5CF949AF" w14:textId="77777777" w:rsidR="001F0332" w:rsidRDefault="001F0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F3E03"/>
    <w:multiLevelType w:val="hybridMultilevel"/>
    <w:tmpl w:val="7E28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5898"/>
    <w:multiLevelType w:val="multilevel"/>
    <w:tmpl w:val="E69685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469453B1"/>
    <w:multiLevelType w:val="hybridMultilevel"/>
    <w:tmpl w:val="CA40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A37F0"/>
    <w:multiLevelType w:val="multilevel"/>
    <w:tmpl w:val="72303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245195"/>
    <w:multiLevelType w:val="hybridMultilevel"/>
    <w:tmpl w:val="FFCCD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B05"/>
    <w:rsid w:val="000036BB"/>
    <w:rsid w:val="00012D74"/>
    <w:rsid w:val="00024AEB"/>
    <w:rsid w:val="00025A3E"/>
    <w:rsid w:val="0002717B"/>
    <w:rsid w:val="0003091D"/>
    <w:rsid w:val="00036A56"/>
    <w:rsid w:val="0005724D"/>
    <w:rsid w:val="00094328"/>
    <w:rsid w:val="00095F41"/>
    <w:rsid w:val="000A50E3"/>
    <w:rsid w:val="000C5429"/>
    <w:rsid w:val="00105A8E"/>
    <w:rsid w:val="00124813"/>
    <w:rsid w:val="001266A3"/>
    <w:rsid w:val="0013444F"/>
    <w:rsid w:val="001400DF"/>
    <w:rsid w:val="0014216B"/>
    <w:rsid w:val="001B159D"/>
    <w:rsid w:val="001C73DD"/>
    <w:rsid w:val="001F0332"/>
    <w:rsid w:val="001F0A99"/>
    <w:rsid w:val="00244492"/>
    <w:rsid w:val="0025437D"/>
    <w:rsid w:val="0025652B"/>
    <w:rsid w:val="00272C66"/>
    <w:rsid w:val="002B2CB8"/>
    <w:rsid w:val="002C05F2"/>
    <w:rsid w:val="002C3CAC"/>
    <w:rsid w:val="002D2A40"/>
    <w:rsid w:val="002E6A28"/>
    <w:rsid w:val="002E7A37"/>
    <w:rsid w:val="00305F77"/>
    <w:rsid w:val="003150DD"/>
    <w:rsid w:val="00363C35"/>
    <w:rsid w:val="00367CBA"/>
    <w:rsid w:val="00372115"/>
    <w:rsid w:val="003A66C9"/>
    <w:rsid w:val="003B1523"/>
    <w:rsid w:val="003D42BD"/>
    <w:rsid w:val="003E01A1"/>
    <w:rsid w:val="00402F82"/>
    <w:rsid w:val="00412727"/>
    <w:rsid w:val="00423088"/>
    <w:rsid w:val="004278B5"/>
    <w:rsid w:val="00431DBE"/>
    <w:rsid w:val="0043479C"/>
    <w:rsid w:val="00434864"/>
    <w:rsid w:val="00451417"/>
    <w:rsid w:val="00466FD2"/>
    <w:rsid w:val="00496EE7"/>
    <w:rsid w:val="0049715F"/>
    <w:rsid w:val="004D7FAF"/>
    <w:rsid w:val="004F6F82"/>
    <w:rsid w:val="004F7B5E"/>
    <w:rsid w:val="00511BCE"/>
    <w:rsid w:val="005151BE"/>
    <w:rsid w:val="00520256"/>
    <w:rsid w:val="005242FF"/>
    <w:rsid w:val="005408FA"/>
    <w:rsid w:val="005918D4"/>
    <w:rsid w:val="005C1B00"/>
    <w:rsid w:val="005C4243"/>
    <w:rsid w:val="005D3D50"/>
    <w:rsid w:val="005F0335"/>
    <w:rsid w:val="0063283F"/>
    <w:rsid w:val="00652E16"/>
    <w:rsid w:val="00664BA8"/>
    <w:rsid w:val="00671D16"/>
    <w:rsid w:val="00684229"/>
    <w:rsid w:val="00686141"/>
    <w:rsid w:val="006879D1"/>
    <w:rsid w:val="006C6764"/>
    <w:rsid w:val="006E1035"/>
    <w:rsid w:val="007036E1"/>
    <w:rsid w:val="00706603"/>
    <w:rsid w:val="00735CF6"/>
    <w:rsid w:val="00745319"/>
    <w:rsid w:val="0074607D"/>
    <w:rsid w:val="00751C93"/>
    <w:rsid w:val="00755848"/>
    <w:rsid w:val="00756944"/>
    <w:rsid w:val="007A6F8B"/>
    <w:rsid w:val="007C1BB8"/>
    <w:rsid w:val="007D1488"/>
    <w:rsid w:val="007D51DC"/>
    <w:rsid w:val="007D6E5A"/>
    <w:rsid w:val="007E424F"/>
    <w:rsid w:val="007E4414"/>
    <w:rsid w:val="007E6F72"/>
    <w:rsid w:val="007F339D"/>
    <w:rsid w:val="00823897"/>
    <w:rsid w:val="008477D5"/>
    <w:rsid w:val="008840F2"/>
    <w:rsid w:val="00890A15"/>
    <w:rsid w:val="008D470E"/>
    <w:rsid w:val="00903F42"/>
    <w:rsid w:val="00910B05"/>
    <w:rsid w:val="00932C1D"/>
    <w:rsid w:val="00933307"/>
    <w:rsid w:val="0097017D"/>
    <w:rsid w:val="00974E64"/>
    <w:rsid w:val="0097501D"/>
    <w:rsid w:val="0098128E"/>
    <w:rsid w:val="009D4D5D"/>
    <w:rsid w:val="00A77660"/>
    <w:rsid w:val="00A9146D"/>
    <w:rsid w:val="00AF3594"/>
    <w:rsid w:val="00AF7FE9"/>
    <w:rsid w:val="00B0660A"/>
    <w:rsid w:val="00B072CF"/>
    <w:rsid w:val="00B145AE"/>
    <w:rsid w:val="00B17C77"/>
    <w:rsid w:val="00B44F0C"/>
    <w:rsid w:val="00B7006E"/>
    <w:rsid w:val="00B73D77"/>
    <w:rsid w:val="00BA195E"/>
    <w:rsid w:val="00BA43CC"/>
    <w:rsid w:val="00BB2E63"/>
    <w:rsid w:val="00C012AB"/>
    <w:rsid w:val="00C21151"/>
    <w:rsid w:val="00C6115C"/>
    <w:rsid w:val="00C65BD1"/>
    <w:rsid w:val="00C815F6"/>
    <w:rsid w:val="00C93139"/>
    <w:rsid w:val="00C963A0"/>
    <w:rsid w:val="00C969ED"/>
    <w:rsid w:val="00CA30FE"/>
    <w:rsid w:val="00CA5FA4"/>
    <w:rsid w:val="00CB4782"/>
    <w:rsid w:val="00CB6A87"/>
    <w:rsid w:val="00CC504A"/>
    <w:rsid w:val="00D41B74"/>
    <w:rsid w:val="00D63CD2"/>
    <w:rsid w:val="00D74339"/>
    <w:rsid w:val="00D9114A"/>
    <w:rsid w:val="00D972C5"/>
    <w:rsid w:val="00DC1AE8"/>
    <w:rsid w:val="00DD63C9"/>
    <w:rsid w:val="00DD79E8"/>
    <w:rsid w:val="00DE0726"/>
    <w:rsid w:val="00DE502D"/>
    <w:rsid w:val="00E12987"/>
    <w:rsid w:val="00E26662"/>
    <w:rsid w:val="00E350CC"/>
    <w:rsid w:val="00E55455"/>
    <w:rsid w:val="00E64931"/>
    <w:rsid w:val="00E6625C"/>
    <w:rsid w:val="00E81EF5"/>
    <w:rsid w:val="00E91795"/>
    <w:rsid w:val="00EA3374"/>
    <w:rsid w:val="00EB0253"/>
    <w:rsid w:val="00EB51D4"/>
    <w:rsid w:val="00F022F4"/>
    <w:rsid w:val="00F125E9"/>
    <w:rsid w:val="00F13107"/>
    <w:rsid w:val="00F146AE"/>
    <w:rsid w:val="00F21F7D"/>
    <w:rsid w:val="00F404AC"/>
    <w:rsid w:val="00F47F16"/>
    <w:rsid w:val="00F6244A"/>
    <w:rsid w:val="00F6458D"/>
    <w:rsid w:val="00F95AB7"/>
    <w:rsid w:val="00FA2462"/>
    <w:rsid w:val="00FF7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522FEB"/>
  <w15:docId w15:val="{4D2E302C-5853-4871-B854-DB19618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10B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10B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10B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10B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10B0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10B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0B05"/>
  </w:style>
  <w:style w:type="paragraph" w:styleId="Title">
    <w:name w:val="Title"/>
    <w:basedOn w:val="Normal1"/>
    <w:next w:val="Normal1"/>
    <w:rsid w:val="00910B0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10B05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15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9D"/>
  </w:style>
  <w:style w:type="paragraph" w:styleId="Footer">
    <w:name w:val="footer"/>
    <w:basedOn w:val="Normal"/>
    <w:link w:val="FooterChar"/>
    <w:uiPriority w:val="99"/>
    <w:unhideWhenUsed/>
    <w:rsid w:val="001B15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9D"/>
  </w:style>
  <w:style w:type="paragraph" w:styleId="NoSpacing">
    <w:name w:val="No Spacing"/>
    <w:uiPriority w:val="1"/>
    <w:qFormat/>
    <w:rsid w:val="00735CF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32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19"/>
    <w:rPr>
      <w:rFonts w:ascii="Segoe UI" w:hAnsi="Segoe UI" w:cs="Segoe UI"/>
      <w:sz w:val="18"/>
      <w:szCs w:val="18"/>
    </w:rPr>
  </w:style>
  <w:style w:type="character" w:customStyle="1" w:styleId="58cl">
    <w:name w:val="_58cl"/>
    <w:basedOn w:val="DefaultParagraphFont"/>
    <w:rsid w:val="000C5429"/>
  </w:style>
  <w:style w:type="character" w:customStyle="1" w:styleId="58cm">
    <w:name w:val="_58cm"/>
    <w:basedOn w:val="DefaultParagraphFont"/>
    <w:rsid w:val="000C5429"/>
  </w:style>
  <w:style w:type="character" w:styleId="Hyperlink">
    <w:name w:val="Hyperlink"/>
    <w:basedOn w:val="DefaultParagraphFont"/>
    <w:uiPriority w:val="99"/>
    <w:unhideWhenUsed/>
    <w:rsid w:val="007E42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nacoa.org/coa-awareness-week/" TargetMode="External"/><Relationship Id="rId26" Type="http://schemas.openxmlformats.org/officeDocument/2006/relationships/hyperlink" Target="https://nacoa.org/coa-awareness-wee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kidscanrecover?source=feed_text&amp;epa=HASHTAG&amp;__xts__%5B0%5D=68.ARBrY01d-TkZ0RmTWlBTwwRDho1aN5se7jz2T_0fe7j0KeCu9fAgqrrWq5KCxQ0ES4bvH5Q7SskExRWzH7MsDV2YoJgMmTA0iPfSPMfwR0uTPvs5r5qIh8T7CQQXQUsmGloWh4IYuBDhuR0Ai34dv17V7Ut2M1pcgHlzEg2MG03nACk577gOi10vbh4Xcbi98EqJLlR7pLUYSf_OlMchy_fNV871OglqrMQzoRKBHBqHvrgIqaRfmNKJHhXlmJvNNaempMlqgcg8oj6jzxXZOC0oC1L8yA&amp;__tn__=%2ANK-R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%20" TargetMode="External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acoa.org/coa-awareness-week/" TargetMode="External"/><Relationship Id="rId20" Type="http://schemas.openxmlformats.org/officeDocument/2006/relationships/hyperlink" Target="https://nacoa.org/coa-awareness-week/" TargetMode="External"/><Relationship Id="rId29" Type="http://schemas.openxmlformats.org/officeDocument/2006/relationships/hyperlink" Target="https://nacoa.org/coa-awareness-wee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nacoa.org/coa-awareness-week/" TargetMode="External"/><Relationship Id="rId32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nacoa.org/coa-awareness-week/" TargetMode="External"/><Relationship Id="rId23" Type="http://schemas.openxmlformats.org/officeDocument/2006/relationships/hyperlink" Target="https://nacoa.org/coa-awareness-week/" TargetMode="External"/><Relationship Id="rId28" Type="http://schemas.openxmlformats.org/officeDocument/2006/relationships/hyperlink" Target="https://nacoa.org/coa-awareness-week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hyperlink" Target="https://nacoa.org/coa-awareness-wee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acoa.org/coa-awareness-week/" TargetMode="External"/><Relationship Id="rId22" Type="http://schemas.openxmlformats.org/officeDocument/2006/relationships/hyperlink" Target="https://www.facebook.com/hashtag/coaawareness2020?source=feed_text&amp;epa=HASHTAG&amp;__xts__%5B0%5D=68.ARBrY01d-TkZ0RmTWlBTwwRDho1aN5se7jz2T_0fe7j0KeCu9fAgqrrWq5KCxQ0ES4bvH5Q7SskExRWzH7MsDV2YoJgMmTA0iPfSPMfwR0uTPvs5r5qIh8T7CQQXQUsmGloWh4IYuBDhuR0Ai34dv17V7Ut2M1pcgHlzEg2MG03nACk577gOi10vbh4Xcbi98EqJLlR7pLUYSf_OlMchy_fNV871OglqrMQzoRKBHBqHvrgIqaRfmNKJHhXlmJvNNaempMlqgcg8oj6jzxXZOC0oC1L8yA&amp;__tn__=%2ANK-R" TargetMode="External"/><Relationship Id="rId27" Type="http://schemas.openxmlformats.org/officeDocument/2006/relationships/hyperlink" Target="https://nacoa.org/coa-awareness-week/" TargetMode="External"/><Relationship Id="rId30" Type="http://schemas.openxmlformats.org/officeDocument/2006/relationships/hyperlink" Target="https://nacoa.org/coa-awareness-week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nacoa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Beth Collins</cp:lastModifiedBy>
  <cp:revision>121</cp:revision>
  <cp:lastPrinted>2020-01-15T21:03:00Z</cp:lastPrinted>
  <dcterms:created xsi:type="dcterms:W3CDTF">2019-11-25T18:10:00Z</dcterms:created>
  <dcterms:modified xsi:type="dcterms:W3CDTF">2020-01-29T20:02:00Z</dcterms:modified>
</cp:coreProperties>
</file>